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27BF" w14:textId="66D8711E" w:rsidR="00515E4F" w:rsidRPr="00515E4F" w:rsidRDefault="00515E4F">
      <w:pPr>
        <w:pStyle w:val="Header"/>
        <w:tabs>
          <w:tab w:val="clear" w:pos="4320"/>
          <w:tab w:val="clear" w:pos="8640"/>
        </w:tabs>
        <w:rPr>
          <w:rFonts w:ascii="Arial" w:hAnsi="Arial" w:cs="Arial"/>
          <w:sz w:val="12"/>
          <w:szCs w:val="12"/>
        </w:rPr>
      </w:pPr>
    </w:p>
    <w:p w14:paraId="66E8A666" w14:textId="77777777" w:rsidR="00135274" w:rsidRDefault="00135274"/>
    <w:p w14:paraId="064472FF" w14:textId="77777777" w:rsidR="00135274" w:rsidRDefault="00135274"/>
    <w:p w14:paraId="0AFC4F3F" w14:textId="77777777" w:rsidR="00135274" w:rsidRDefault="00135274"/>
    <w:p w14:paraId="0C78D69E" w14:textId="77777777" w:rsidR="00FC2D61" w:rsidRDefault="00FC2D61"/>
    <w:p w14:paraId="12CE1DC1" w14:textId="77777777" w:rsidR="00135274" w:rsidRDefault="00135274"/>
    <w:tbl>
      <w:tblPr>
        <w:tblW w:w="0" w:type="auto"/>
        <w:tblLayout w:type="fixed"/>
        <w:tblCellMar>
          <w:left w:w="144" w:type="dxa"/>
          <w:right w:w="144" w:type="dxa"/>
        </w:tblCellMar>
        <w:tblLook w:val="0000" w:firstRow="0" w:lastRow="0" w:firstColumn="0" w:lastColumn="0" w:noHBand="0" w:noVBand="0"/>
      </w:tblPr>
      <w:tblGrid>
        <w:gridCol w:w="5364"/>
        <w:gridCol w:w="4500"/>
      </w:tblGrid>
      <w:tr w:rsidR="00135274" w14:paraId="431D1EC8" w14:textId="77777777" w:rsidTr="0083584F">
        <w:tc>
          <w:tcPr>
            <w:tcW w:w="5364" w:type="dxa"/>
            <w:tcBorders>
              <w:top w:val="single" w:sz="12" w:space="0" w:color="auto"/>
              <w:left w:val="single" w:sz="12" w:space="0" w:color="auto"/>
              <w:bottom w:val="single" w:sz="12" w:space="0" w:color="auto"/>
              <w:right w:val="single" w:sz="12" w:space="0" w:color="auto"/>
            </w:tcBorders>
          </w:tcPr>
          <w:p w14:paraId="08582AFE" w14:textId="77777777" w:rsidR="00135274" w:rsidRDefault="00135274">
            <w:pPr>
              <w:rPr>
                <w:rFonts w:ascii="Arial" w:hAnsi="Arial"/>
                <w:b/>
                <w:sz w:val="20"/>
              </w:rPr>
            </w:pPr>
            <w:r>
              <w:rPr>
                <w:rFonts w:ascii="Arial" w:hAnsi="Arial"/>
                <w:b/>
                <w:sz w:val="20"/>
              </w:rPr>
              <w:t>SUPERIOR COURT OF WASHINGTON</w:t>
            </w:r>
          </w:p>
          <w:p w14:paraId="3975F664" w14:textId="77777777" w:rsidR="00135274" w:rsidRDefault="00135274">
            <w:pPr>
              <w:rPr>
                <w:rFonts w:ascii="Arial" w:hAnsi="Arial"/>
                <w:b/>
                <w:sz w:val="20"/>
                <w:u w:val="single"/>
              </w:rPr>
            </w:pPr>
            <w:r>
              <w:rPr>
                <w:rFonts w:ascii="Arial" w:hAnsi="Arial"/>
                <w:b/>
                <w:sz w:val="20"/>
              </w:rPr>
              <w:t xml:space="preserve">COUNTY OF </w:t>
            </w:r>
            <w:r>
              <w:rPr>
                <w:rFonts w:ascii="Arial" w:hAnsi="Arial"/>
                <w:b/>
                <w:sz w:val="20"/>
                <w:u w:val="single"/>
              </w:rPr>
              <w:t xml:space="preserve">     BENTON/FRANKLIN</w:t>
            </w:r>
            <w:r>
              <w:rPr>
                <w:rFonts w:ascii="Arial" w:hAnsi="Arial"/>
                <w:b/>
                <w:sz w:val="20"/>
                <w:u w:val="single"/>
              </w:rPr>
              <w:tab/>
            </w:r>
          </w:p>
          <w:p w14:paraId="7D7A22EE" w14:textId="77777777" w:rsidR="00135274" w:rsidRDefault="00135274">
            <w:pPr>
              <w:rPr>
                <w:rFonts w:ascii="Arial" w:hAnsi="Arial"/>
                <w:sz w:val="20"/>
              </w:rPr>
            </w:pPr>
            <w:r>
              <w:rPr>
                <w:rFonts w:ascii="Arial" w:hAnsi="Arial"/>
                <w:b/>
                <w:sz w:val="20"/>
              </w:rPr>
              <w:t xml:space="preserve">                             JUVENILE COURT</w:t>
            </w:r>
          </w:p>
        </w:tc>
        <w:tc>
          <w:tcPr>
            <w:tcW w:w="4500" w:type="dxa"/>
          </w:tcPr>
          <w:p w14:paraId="519B050A" w14:textId="77777777" w:rsidR="00135274" w:rsidRDefault="00135274">
            <w:pPr>
              <w:jc w:val="both"/>
              <w:rPr>
                <w:rFonts w:ascii="Arial" w:hAnsi="Arial"/>
                <w:sz w:val="20"/>
              </w:rPr>
            </w:pPr>
          </w:p>
        </w:tc>
      </w:tr>
      <w:tr w:rsidR="00135274" w14:paraId="7D58D76B" w14:textId="77777777" w:rsidTr="0083584F">
        <w:tc>
          <w:tcPr>
            <w:tcW w:w="5364" w:type="dxa"/>
            <w:tcBorders>
              <w:bottom w:val="single" w:sz="18" w:space="0" w:color="auto"/>
              <w:right w:val="single" w:sz="6" w:space="0" w:color="auto"/>
            </w:tcBorders>
          </w:tcPr>
          <w:p w14:paraId="4F32C9CE" w14:textId="77777777" w:rsidR="00135274" w:rsidRDefault="00135274">
            <w:pPr>
              <w:jc w:val="both"/>
              <w:rPr>
                <w:rFonts w:ascii="Arial" w:hAnsi="Arial"/>
                <w:sz w:val="20"/>
              </w:rPr>
            </w:pPr>
          </w:p>
          <w:p w14:paraId="6A74B3EF" w14:textId="77777777" w:rsidR="00135274" w:rsidRDefault="00135274">
            <w:pPr>
              <w:jc w:val="both"/>
              <w:rPr>
                <w:rFonts w:ascii="Arial" w:hAnsi="Arial"/>
                <w:sz w:val="20"/>
              </w:rPr>
            </w:pPr>
            <w:r>
              <w:rPr>
                <w:rFonts w:ascii="Arial" w:hAnsi="Arial"/>
                <w:sz w:val="20"/>
              </w:rPr>
              <w:t>STATE OF WASHINGTON v.</w:t>
            </w:r>
          </w:p>
          <w:p w14:paraId="1A27B856" w14:textId="77777777" w:rsidR="00135274" w:rsidRDefault="00135274">
            <w:pPr>
              <w:jc w:val="both"/>
              <w:rPr>
                <w:rFonts w:ascii="Arial" w:hAnsi="Arial"/>
                <w:sz w:val="20"/>
              </w:rPr>
            </w:pPr>
          </w:p>
          <w:p w14:paraId="00D76CED" w14:textId="19963E6C" w:rsidR="00135274" w:rsidRDefault="00135274">
            <w:pPr>
              <w:jc w:val="both"/>
              <w:rPr>
                <w:rFonts w:ascii="Arial" w:hAnsi="Arial"/>
                <w:sz w:val="20"/>
              </w:rPr>
            </w:pPr>
          </w:p>
          <w:p w14:paraId="637A5D9E" w14:textId="77777777" w:rsidR="00135274" w:rsidRDefault="00135274">
            <w:pPr>
              <w:jc w:val="right"/>
              <w:rPr>
                <w:rFonts w:ascii="Arial" w:hAnsi="Arial"/>
                <w:sz w:val="20"/>
              </w:rPr>
            </w:pPr>
            <w:r>
              <w:rPr>
                <w:rFonts w:ascii="Arial" w:hAnsi="Arial"/>
                <w:sz w:val="20"/>
              </w:rPr>
              <w:t>Respondent(s).</w:t>
            </w:r>
          </w:p>
          <w:p w14:paraId="686665F7" w14:textId="2C2EBDEA" w:rsidR="00135274" w:rsidRDefault="00135274" w:rsidP="00362443">
            <w:pPr>
              <w:jc w:val="both"/>
              <w:rPr>
                <w:rFonts w:ascii="Arial" w:hAnsi="Arial"/>
                <w:sz w:val="20"/>
              </w:rPr>
            </w:pPr>
            <w:r>
              <w:rPr>
                <w:rFonts w:ascii="Arial" w:hAnsi="Arial"/>
                <w:sz w:val="20"/>
              </w:rPr>
              <w:t xml:space="preserve">D.O.B.:  </w:t>
            </w:r>
          </w:p>
        </w:tc>
        <w:tc>
          <w:tcPr>
            <w:tcW w:w="4500" w:type="dxa"/>
            <w:tcBorders>
              <w:left w:val="single" w:sz="6" w:space="0" w:color="auto"/>
              <w:bottom w:val="single" w:sz="18" w:space="0" w:color="auto"/>
            </w:tcBorders>
          </w:tcPr>
          <w:p w14:paraId="3B62ABCB" w14:textId="77777777" w:rsidR="00135274" w:rsidRDefault="00135274">
            <w:pPr>
              <w:rPr>
                <w:rFonts w:ascii="Arial" w:hAnsi="Arial"/>
                <w:sz w:val="20"/>
              </w:rPr>
            </w:pPr>
          </w:p>
          <w:p w14:paraId="53655646" w14:textId="4961B4ED" w:rsidR="00135274" w:rsidRDefault="00135274">
            <w:pPr>
              <w:rPr>
                <w:rFonts w:ascii="Arial" w:hAnsi="Arial"/>
                <w:sz w:val="20"/>
              </w:rPr>
            </w:pPr>
            <w:r>
              <w:rPr>
                <w:rFonts w:ascii="Arial" w:hAnsi="Arial"/>
                <w:sz w:val="20"/>
              </w:rPr>
              <w:t xml:space="preserve">NO:  </w:t>
            </w:r>
          </w:p>
          <w:p w14:paraId="71AB98DD" w14:textId="77777777" w:rsidR="00135274" w:rsidRDefault="00135274">
            <w:pPr>
              <w:rPr>
                <w:rFonts w:ascii="Arial" w:hAnsi="Arial"/>
                <w:sz w:val="20"/>
              </w:rPr>
            </w:pPr>
          </w:p>
          <w:p w14:paraId="5F144387" w14:textId="77777777" w:rsidR="00135274" w:rsidRDefault="00135274">
            <w:pPr>
              <w:rPr>
                <w:rFonts w:ascii="Arial" w:hAnsi="Arial"/>
                <w:sz w:val="20"/>
              </w:rPr>
            </w:pPr>
            <w:r>
              <w:rPr>
                <w:rFonts w:ascii="Arial" w:hAnsi="Arial"/>
                <w:b/>
                <w:sz w:val="20"/>
              </w:rPr>
              <w:t>JUVENILE’S ACKNOWLEDGMENT OF RIGHTS AND NOTICE/ADVISEMENT OF RECORDS</w:t>
            </w:r>
          </w:p>
          <w:p w14:paraId="276F8BF4" w14:textId="77777777" w:rsidR="00135274" w:rsidRDefault="00135274">
            <w:pPr>
              <w:rPr>
                <w:rFonts w:ascii="Arial" w:hAnsi="Arial"/>
                <w:sz w:val="20"/>
              </w:rPr>
            </w:pPr>
          </w:p>
        </w:tc>
      </w:tr>
    </w:tbl>
    <w:p w14:paraId="544D2486" w14:textId="77777777" w:rsidR="00135274" w:rsidRDefault="00135274">
      <w:pPr>
        <w:jc w:val="both"/>
        <w:rPr>
          <w:rFonts w:ascii="Arial" w:hAnsi="Arial"/>
          <w:sz w:val="16"/>
        </w:rPr>
      </w:pPr>
    </w:p>
    <w:tbl>
      <w:tblPr>
        <w:tblStyle w:val="TableGrid"/>
        <w:tblW w:w="0" w:type="auto"/>
        <w:tblLook w:val="04A0" w:firstRow="1" w:lastRow="0" w:firstColumn="1" w:lastColumn="0" w:noHBand="0" w:noVBand="1"/>
      </w:tblPr>
      <w:tblGrid>
        <w:gridCol w:w="2718"/>
        <w:gridCol w:w="450"/>
        <w:gridCol w:w="990"/>
        <w:gridCol w:w="1440"/>
        <w:gridCol w:w="1440"/>
        <w:gridCol w:w="2790"/>
      </w:tblGrid>
      <w:tr w:rsidR="00251233" w14:paraId="61971314" w14:textId="77777777" w:rsidTr="00357739">
        <w:trPr>
          <w:trHeight w:val="408"/>
        </w:trPr>
        <w:tc>
          <w:tcPr>
            <w:tcW w:w="2718" w:type="dxa"/>
            <w:tcBorders>
              <w:top w:val="nil"/>
              <w:left w:val="nil"/>
              <w:bottom w:val="nil"/>
              <w:right w:val="nil"/>
            </w:tcBorders>
            <w:vAlign w:val="bottom"/>
          </w:tcPr>
          <w:p w14:paraId="2E7EFDE0" w14:textId="77777777" w:rsidR="00251233" w:rsidRPr="00251233" w:rsidRDefault="00251233" w:rsidP="00612D87">
            <w:pPr>
              <w:numPr>
                <w:ilvl w:val="0"/>
                <w:numId w:val="4"/>
              </w:numPr>
              <w:ind w:left="720"/>
              <w:rPr>
                <w:rFonts w:ascii="Arial" w:hAnsi="Arial"/>
                <w:sz w:val="20"/>
              </w:rPr>
            </w:pPr>
            <w:r>
              <w:rPr>
                <w:rFonts w:ascii="Arial" w:hAnsi="Arial"/>
                <w:sz w:val="20"/>
              </w:rPr>
              <w:t>My true name is:</w:t>
            </w:r>
          </w:p>
        </w:tc>
        <w:tc>
          <w:tcPr>
            <w:tcW w:w="7110" w:type="dxa"/>
            <w:gridSpan w:val="5"/>
            <w:tcBorders>
              <w:top w:val="nil"/>
              <w:left w:val="nil"/>
              <w:right w:val="nil"/>
            </w:tcBorders>
            <w:vAlign w:val="bottom"/>
          </w:tcPr>
          <w:p w14:paraId="58DE4201" w14:textId="107B99D0" w:rsidR="00251233" w:rsidRPr="00251233" w:rsidRDefault="00251233" w:rsidP="00612D87">
            <w:pPr>
              <w:ind w:left="-108" w:firstLine="108"/>
              <w:rPr>
                <w:rFonts w:ascii="Arial" w:hAnsi="Arial"/>
                <w:sz w:val="16"/>
              </w:rPr>
            </w:pPr>
          </w:p>
        </w:tc>
      </w:tr>
      <w:tr w:rsidR="00EB42F3" w14:paraId="216CC203" w14:textId="77777777" w:rsidTr="00357739">
        <w:trPr>
          <w:trHeight w:val="408"/>
        </w:trPr>
        <w:tc>
          <w:tcPr>
            <w:tcW w:w="2718" w:type="dxa"/>
            <w:tcBorders>
              <w:top w:val="nil"/>
              <w:left w:val="nil"/>
              <w:bottom w:val="nil"/>
              <w:right w:val="nil"/>
            </w:tcBorders>
            <w:vAlign w:val="bottom"/>
          </w:tcPr>
          <w:p w14:paraId="7BC3C39F" w14:textId="77777777" w:rsidR="00EB42F3" w:rsidRDefault="00EB42F3" w:rsidP="00612D87">
            <w:pPr>
              <w:tabs>
                <w:tab w:val="left" w:pos="720"/>
              </w:tabs>
              <w:rPr>
                <w:rFonts w:ascii="Arial" w:hAnsi="Arial"/>
                <w:sz w:val="16"/>
              </w:rPr>
            </w:pPr>
            <w:r>
              <w:rPr>
                <w:rFonts w:ascii="Arial" w:hAnsi="Arial"/>
                <w:sz w:val="20"/>
              </w:rPr>
              <w:tab/>
              <w:t>I am also known as:</w:t>
            </w:r>
          </w:p>
        </w:tc>
        <w:tc>
          <w:tcPr>
            <w:tcW w:w="7110" w:type="dxa"/>
            <w:gridSpan w:val="5"/>
            <w:tcBorders>
              <w:left w:val="nil"/>
              <w:right w:val="nil"/>
            </w:tcBorders>
            <w:vAlign w:val="bottom"/>
          </w:tcPr>
          <w:p w14:paraId="2034B768" w14:textId="70C87875" w:rsidR="00EB42F3" w:rsidRPr="00357739" w:rsidRDefault="00EB42F3" w:rsidP="00612D87">
            <w:pPr>
              <w:rPr>
                <w:rFonts w:ascii="Arial" w:hAnsi="Arial"/>
                <w:sz w:val="20"/>
              </w:rPr>
            </w:pPr>
          </w:p>
        </w:tc>
      </w:tr>
      <w:tr w:rsidR="00357739" w14:paraId="5A0E46FD" w14:textId="77777777" w:rsidTr="00357739">
        <w:trPr>
          <w:trHeight w:val="408"/>
        </w:trPr>
        <w:tc>
          <w:tcPr>
            <w:tcW w:w="2718" w:type="dxa"/>
            <w:tcBorders>
              <w:top w:val="nil"/>
              <w:left w:val="nil"/>
              <w:bottom w:val="nil"/>
              <w:right w:val="nil"/>
            </w:tcBorders>
            <w:vAlign w:val="bottom"/>
          </w:tcPr>
          <w:p w14:paraId="645BAD87" w14:textId="77777777" w:rsidR="00357739" w:rsidRDefault="00357739" w:rsidP="00612D87">
            <w:pPr>
              <w:rPr>
                <w:rFonts w:ascii="Arial" w:hAnsi="Arial"/>
                <w:sz w:val="20"/>
              </w:rPr>
            </w:pPr>
            <w:r>
              <w:rPr>
                <w:rFonts w:ascii="Arial" w:hAnsi="Arial"/>
                <w:sz w:val="20"/>
              </w:rPr>
              <w:t>2.</w:t>
            </w:r>
            <w:r>
              <w:rPr>
                <w:rFonts w:ascii="Arial" w:hAnsi="Arial"/>
                <w:sz w:val="20"/>
              </w:rPr>
              <w:tab/>
              <w:t>My age is:</w:t>
            </w:r>
          </w:p>
        </w:tc>
        <w:tc>
          <w:tcPr>
            <w:tcW w:w="2880" w:type="dxa"/>
            <w:gridSpan w:val="3"/>
            <w:tcBorders>
              <w:left w:val="nil"/>
              <w:right w:val="nil"/>
            </w:tcBorders>
            <w:vAlign w:val="bottom"/>
          </w:tcPr>
          <w:p w14:paraId="2C1CF5FA" w14:textId="55C20DAC" w:rsidR="00357739" w:rsidRPr="00357739" w:rsidRDefault="00357739" w:rsidP="00DB3DC6">
            <w:pPr>
              <w:rPr>
                <w:rFonts w:ascii="Arial" w:hAnsi="Arial"/>
                <w:sz w:val="20"/>
              </w:rPr>
            </w:pPr>
          </w:p>
        </w:tc>
        <w:tc>
          <w:tcPr>
            <w:tcW w:w="1440" w:type="dxa"/>
            <w:tcBorders>
              <w:left w:val="nil"/>
              <w:bottom w:val="nil"/>
              <w:right w:val="nil"/>
            </w:tcBorders>
            <w:vAlign w:val="bottom"/>
          </w:tcPr>
          <w:p w14:paraId="6E153ACE" w14:textId="77777777" w:rsidR="00357739" w:rsidRPr="00357739" w:rsidRDefault="00357739" w:rsidP="00357739">
            <w:pPr>
              <w:rPr>
                <w:rFonts w:ascii="Arial" w:hAnsi="Arial"/>
                <w:sz w:val="20"/>
              </w:rPr>
            </w:pPr>
            <w:r w:rsidRPr="00357739">
              <w:rPr>
                <w:rFonts w:ascii="Arial" w:hAnsi="Arial"/>
                <w:sz w:val="20"/>
              </w:rPr>
              <w:t xml:space="preserve">Date of Birth:  </w:t>
            </w:r>
          </w:p>
        </w:tc>
        <w:tc>
          <w:tcPr>
            <w:tcW w:w="2790" w:type="dxa"/>
            <w:tcBorders>
              <w:left w:val="nil"/>
              <w:right w:val="nil"/>
            </w:tcBorders>
            <w:vAlign w:val="bottom"/>
          </w:tcPr>
          <w:p w14:paraId="3F7DD983" w14:textId="5BB000FD" w:rsidR="00357739" w:rsidRPr="00357739" w:rsidRDefault="00357739" w:rsidP="00357739">
            <w:pPr>
              <w:rPr>
                <w:rFonts w:ascii="Arial" w:hAnsi="Arial"/>
                <w:sz w:val="20"/>
              </w:rPr>
            </w:pPr>
          </w:p>
        </w:tc>
      </w:tr>
      <w:tr w:rsidR="00EB42F3" w14:paraId="1A654447" w14:textId="77777777" w:rsidTr="00357739">
        <w:trPr>
          <w:trHeight w:val="359"/>
        </w:trPr>
        <w:tc>
          <w:tcPr>
            <w:tcW w:w="4158" w:type="dxa"/>
            <w:gridSpan w:val="3"/>
            <w:tcBorders>
              <w:top w:val="nil"/>
              <w:left w:val="nil"/>
              <w:bottom w:val="nil"/>
              <w:right w:val="nil"/>
            </w:tcBorders>
            <w:vAlign w:val="bottom"/>
          </w:tcPr>
          <w:p w14:paraId="70C62DED" w14:textId="77777777" w:rsidR="00EB42F3" w:rsidRDefault="00EB42F3" w:rsidP="00612D87">
            <w:pPr>
              <w:rPr>
                <w:rFonts w:ascii="Arial" w:hAnsi="Arial"/>
                <w:sz w:val="16"/>
              </w:rPr>
            </w:pPr>
            <w:r>
              <w:rPr>
                <w:rFonts w:ascii="Arial" w:hAnsi="Arial"/>
                <w:sz w:val="20"/>
              </w:rPr>
              <w:t>3.</w:t>
            </w:r>
            <w:r>
              <w:rPr>
                <w:rFonts w:ascii="Arial" w:hAnsi="Arial"/>
                <w:sz w:val="20"/>
              </w:rPr>
              <w:tab/>
              <w:t>I understand that I am accused of:</w:t>
            </w:r>
          </w:p>
        </w:tc>
        <w:tc>
          <w:tcPr>
            <w:tcW w:w="5670" w:type="dxa"/>
            <w:gridSpan w:val="3"/>
            <w:tcBorders>
              <w:top w:val="nil"/>
              <w:left w:val="nil"/>
              <w:bottom w:val="nil"/>
              <w:right w:val="nil"/>
            </w:tcBorders>
            <w:vAlign w:val="bottom"/>
          </w:tcPr>
          <w:p w14:paraId="7DDCCB04" w14:textId="77777777" w:rsidR="00EB42F3" w:rsidRDefault="00EB42F3" w:rsidP="00612D87">
            <w:pPr>
              <w:rPr>
                <w:rFonts w:ascii="Arial" w:hAnsi="Arial"/>
                <w:sz w:val="16"/>
              </w:rPr>
            </w:pPr>
          </w:p>
        </w:tc>
      </w:tr>
      <w:tr w:rsidR="00251233" w14:paraId="6714699E" w14:textId="77777777" w:rsidTr="00612D87">
        <w:trPr>
          <w:trHeight w:val="408"/>
        </w:trPr>
        <w:tc>
          <w:tcPr>
            <w:tcW w:w="3168" w:type="dxa"/>
            <w:gridSpan w:val="2"/>
            <w:tcBorders>
              <w:top w:val="nil"/>
              <w:left w:val="nil"/>
              <w:bottom w:val="nil"/>
              <w:right w:val="nil"/>
            </w:tcBorders>
            <w:vAlign w:val="bottom"/>
          </w:tcPr>
          <w:p w14:paraId="39F919F5" w14:textId="77777777" w:rsidR="00251233" w:rsidRDefault="00612D87" w:rsidP="00612D87">
            <w:pPr>
              <w:tabs>
                <w:tab w:val="left" w:pos="720"/>
              </w:tabs>
              <w:rPr>
                <w:rFonts w:ascii="Arial" w:hAnsi="Arial"/>
                <w:sz w:val="16"/>
              </w:rPr>
            </w:pPr>
            <w:r>
              <w:rPr>
                <w:rFonts w:ascii="Arial" w:hAnsi="Arial"/>
                <w:sz w:val="20"/>
              </w:rPr>
              <w:tab/>
            </w:r>
            <w:r w:rsidR="00EB42F3">
              <w:rPr>
                <w:rFonts w:ascii="Arial" w:hAnsi="Arial"/>
                <w:sz w:val="20"/>
              </w:rPr>
              <w:t>Count I, the offense of:</w:t>
            </w:r>
          </w:p>
        </w:tc>
        <w:tc>
          <w:tcPr>
            <w:tcW w:w="6660" w:type="dxa"/>
            <w:gridSpan w:val="4"/>
            <w:tcBorders>
              <w:top w:val="nil"/>
              <w:left w:val="nil"/>
              <w:right w:val="nil"/>
            </w:tcBorders>
            <w:vAlign w:val="bottom"/>
          </w:tcPr>
          <w:p w14:paraId="24658E64" w14:textId="77777777" w:rsidR="00251233" w:rsidRDefault="00251233" w:rsidP="00612D87">
            <w:pPr>
              <w:rPr>
                <w:rFonts w:ascii="Arial" w:hAnsi="Arial"/>
                <w:sz w:val="16"/>
              </w:rPr>
            </w:pPr>
          </w:p>
        </w:tc>
      </w:tr>
      <w:tr w:rsidR="00251233" w14:paraId="0963498D" w14:textId="77777777" w:rsidTr="00612D87">
        <w:trPr>
          <w:trHeight w:val="408"/>
        </w:trPr>
        <w:tc>
          <w:tcPr>
            <w:tcW w:w="3168" w:type="dxa"/>
            <w:gridSpan w:val="2"/>
            <w:tcBorders>
              <w:top w:val="nil"/>
              <w:left w:val="nil"/>
              <w:bottom w:val="nil"/>
              <w:right w:val="nil"/>
            </w:tcBorders>
            <w:vAlign w:val="bottom"/>
          </w:tcPr>
          <w:p w14:paraId="1524C3B1" w14:textId="77777777" w:rsidR="00251233" w:rsidRDefault="00612D87" w:rsidP="00612D87">
            <w:pPr>
              <w:rPr>
                <w:rFonts w:ascii="Arial" w:hAnsi="Arial"/>
                <w:sz w:val="16"/>
              </w:rPr>
            </w:pPr>
            <w:r>
              <w:rPr>
                <w:rFonts w:ascii="Arial" w:hAnsi="Arial"/>
                <w:sz w:val="20"/>
              </w:rPr>
              <w:tab/>
            </w:r>
            <w:r w:rsidR="00EB42F3">
              <w:rPr>
                <w:rFonts w:ascii="Arial" w:hAnsi="Arial"/>
                <w:sz w:val="20"/>
              </w:rPr>
              <w:t>Count II, the offense of:</w:t>
            </w:r>
          </w:p>
        </w:tc>
        <w:tc>
          <w:tcPr>
            <w:tcW w:w="6660" w:type="dxa"/>
            <w:gridSpan w:val="4"/>
            <w:tcBorders>
              <w:left w:val="nil"/>
              <w:right w:val="nil"/>
            </w:tcBorders>
            <w:vAlign w:val="bottom"/>
          </w:tcPr>
          <w:p w14:paraId="3E74295A" w14:textId="77777777" w:rsidR="00251233" w:rsidRDefault="00251233" w:rsidP="00612D87">
            <w:pPr>
              <w:rPr>
                <w:rFonts w:ascii="Arial" w:hAnsi="Arial"/>
                <w:sz w:val="16"/>
              </w:rPr>
            </w:pPr>
          </w:p>
        </w:tc>
      </w:tr>
      <w:tr w:rsidR="00EB42F3" w14:paraId="724A0331" w14:textId="77777777" w:rsidTr="00612D87">
        <w:trPr>
          <w:trHeight w:val="408"/>
        </w:trPr>
        <w:tc>
          <w:tcPr>
            <w:tcW w:w="3168" w:type="dxa"/>
            <w:gridSpan w:val="2"/>
            <w:tcBorders>
              <w:top w:val="nil"/>
              <w:left w:val="nil"/>
              <w:bottom w:val="nil"/>
              <w:right w:val="nil"/>
            </w:tcBorders>
            <w:vAlign w:val="bottom"/>
          </w:tcPr>
          <w:p w14:paraId="41095042" w14:textId="77777777" w:rsidR="00EB42F3" w:rsidRDefault="00612D87" w:rsidP="00612D87">
            <w:pPr>
              <w:rPr>
                <w:rFonts w:ascii="Arial" w:hAnsi="Arial"/>
                <w:sz w:val="16"/>
              </w:rPr>
            </w:pPr>
            <w:r>
              <w:rPr>
                <w:rFonts w:ascii="Arial" w:hAnsi="Arial"/>
                <w:sz w:val="20"/>
              </w:rPr>
              <w:tab/>
            </w:r>
            <w:r w:rsidR="00EB42F3">
              <w:rPr>
                <w:rFonts w:ascii="Arial" w:hAnsi="Arial"/>
                <w:sz w:val="20"/>
              </w:rPr>
              <w:t>Count III, the offense of:</w:t>
            </w:r>
          </w:p>
        </w:tc>
        <w:tc>
          <w:tcPr>
            <w:tcW w:w="6660" w:type="dxa"/>
            <w:gridSpan w:val="4"/>
            <w:tcBorders>
              <w:left w:val="nil"/>
              <w:right w:val="nil"/>
            </w:tcBorders>
            <w:vAlign w:val="bottom"/>
          </w:tcPr>
          <w:p w14:paraId="1D58C9FF" w14:textId="77777777" w:rsidR="00EB42F3" w:rsidRDefault="00EB42F3" w:rsidP="00612D87">
            <w:pPr>
              <w:rPr>
                <w:rFonts w:ascii="Arial" w:hAnsi="Arial"/>
                <w:sz w:val="16"/>
              </w:rPr>
            </w:pPr>
          </w:p>
        </w:tc>
      </w:tr>
      <w:tr w:rsidR="00EB42F3" w14:paraId="393E4540" w14:textId="77777777" w:rsidTr="00612D87">
        <w:trPr>
          <w:trHeight w:val="408"/>
        </w:trPr>
        <w:tc>
          <w:tcPr>
            <w:tcW w:w="3168" w:type="dxa"/>
            <w:gridSpan w:val="2"/>
            <w:tcBorders>
              <w:top w:val="nil"/>
              <w:left w:val="nil"/>
              <w:bottom w:val="nil"/>
              <w:right w:val="nil"/>
            </w:tcBorders>
            <w:vAlign w:val="bottom"/>
          </w:tcPr>
          <w:p w14:paraId="1C695A8D" w14:textId="77777777" w:rsidR="00EB42F3" w:rsidRDefault="00612D87" w:rsidP="00612D87">
            <w:pPr>
              <w:rPr>
                <w:rFonts w:ascii="Arial" w:hAnsi="Arial"/>
                <w:sz w:val="16"/>
              </w:rPr>
            </w:pPr>
            <w:r>
              <w:rPr>
                <w:rFonts w:ascii="Arial" w:hAnsi="Arial"/>
                <w:sz w:val="20"/>
              </w:rPr>
              <w:tab/>
              <w:t>Additional counts:</w:t>
            </w:r>
          </w:p>
        </w:tc>
        <w:tc>
          <w:tcPr>
            <w:tcW w:w="6660" w:type="dxa"/>
            <w:gridSpan w:val="4"/>
            <w:tcBorders>
              <w:left w:val="nil"/>
              <w:bottom w:val="nil"/>
              <w:right w:val="nil"/>
            </w:tcBorders>
            <w:vAlign w:val="bottom"/>
          </w:tcPr>
          <w:p w14:paraId="10C38E7F" w14:textId="77777777" w:rsidR="00EB42F3" w:rsidRDefault="00EB42F3" w:rsidP="00612D87">
            <w:pPr>
              <w:rPr>
                <w:rFonts w:ascii="Arial" w:hAnsi="Arial"/>
                <w:sz w:val="16"/>
              </w:rPr>
            </w:pPr>
          </w:p>
        </w:tc>
      </w:tr>
    </w:tbl>
    <w:p w14:paraId="24F37B0C" w14:textId="77777777" w:rsidR="00612D87" w:rsidRDefault="00612D87">
      <w:pPr>
        <w:rPr>
          <w:rFonts w:ascii="Arial" w:hAnsi="Arial"/>
          <w:sz w:val="20"/>
        </w:rPr>
      </w:pPr>
    </w:p>
    <w:p w14:paraId="2BC44A2F" w14:textId="77777777" w:rsidR="00135274" w:rsidRDefault="00135274">
      <w:pPr>
        <w:rPr>
          <w:rFonts w:ascii="Arial" w:hAnsi="Arial"/>
          <w:sz w:val="20"/>
        </w:rPr>
      </w:pPr>
      <w:r>
        <w:rPr>
          <w:rFonts w:ascii="Arial" w:hAnsi="Arial"/>
          <w:sz w:val="20"/>
        </w:rPr>
        <w:tab/>
        <w:t>The Standard Disposition Ranges for the offenses are as follows:</w:t>
      </w:r>
    </w:p>
    <w:p w14:paraId="245ECA36" w14:textId="77777777" w:rsidR="00135274" w:rsidRDefault="00135274">
      <w:pPr>
        <w:rPr>
          <w:rFonts w:ascii="Arial" w:hAnsi="Arial"/>
          <w:sz w:val="16"/>
        </w:rPr>
      </w:pPr>
    </w:p>
    <w:p w14:paraId="63804AFD" w14:textId="77777777" w:rsidR="00135274" w:rsidRDefault="00135274" w:rsidP="00612D87">
      <w:pPr>
        <w:pStyle w:val="BodyTextIndent2"/>
        <w:spacing w:after="120"/>
        <w:ind w:left="0" w:firstLine="0"/>
        <w:rPr>
          <w:b w:val="0"/>
          <w:i w:val="0"/>
          <w:u w:val="none"/>
        </w:rPr>
      </w:pPr>
      <w:r>
        <w:rPr>
          <w:b w:val="0"/>
          <w:i w:val="0"/>
          <w:u w:val="none"/>
        </w:rPr>
        <w:tab/>
      </w:r>
      <w:proofErr w:type="gramStart"/>
      <w:r>
        <w:rPr>
          <w:b w:val="0"/>
          <w:i w:val="0"/>
          <w:u w:val="none"/>
        </w:rPr>
        <w:t>[  ]</w:t>
      </w:r>
      <w:proofErr w:type="gramEnd"/>
      <w:r>
        <w:rPr>
          <w:b w:val="0"/>
          <w:i w:val="0"/>
          <w:u w:val="none"/>
        </w:rPr>
        <w:t xml:space="preserve">    Local Sanctions:</w:t>
      </w:r>
    </w:p>
    <w:tbl>
      <w:tblPr>
        <w:tblW w:w="0" w:type="auto"/>
        <w:tblLayout w:type="fixed"/>
        <w:tblLook w:val="0000" w:firstRow="0" w:lastRow="0" w:firstColumn="0" w:lastColumn="0" w:noHBand="0" w:noVBand="0"/>
      </w:tblPr>
      <w:tblGrid>
        <w:gridCol w:w="828"/>
        <w:gridCol w:w="1458"/>
        <w:gridCol w:w="1368"/>
        <w:gridCol w:w="1368"/>
        <w:gridCol w:w="3438"/>
      </w:tblGrid>
      <w:tr w:rsidR="00BA4809" w14:paraId="72CCCCB1" w14:textId="77777777" w:rsidTr="00580498">
        <w:trPr>
          <w:trHeight w:val="297"/>
        </w:trPr>
        <w:tc>
          <w:tcPr>
            <w:tcW w:w="828" w:type="dxa"/>
            <w:shd w:val="pct20" w:color="auto" w:fill="FFFFFF"/>
          </w:tcPr>
          <w:p w14:paraId="4BC9AFCA" w14:textId="77777777" w:rsidR="00BA4809" w:rsidRDefault="00BA4809">
            <w:pPr>
              <w:pStyle w:val="BodyTextIndent2"/>
              <w:spacing w:before="60"/>
              <w:ind w:left="0" w:firstLine="0"/>
              <w:rPr>
                <w:i w:val="0"/>
                <w:sz w:val="16"/>
                <w:u w:val="none"/>
              </w:rPr>
            </w:pPr>
            <w:r>
              <w:rPr>
                <w:i w:val="0"/>
                <w:sz w:val="16"/>
                <w:u w:val="none"/>
              </w:rPr>
              <w:t>COUNT</w:t>
            </w:r>
          </w:p>
        </w:tc>
        <w:tc>
          <w:tcPr>
            <w:tcW w:w="1458" w:type="dxa"/>
            <w:shd w:val="pct20" w:color="auto" w:fill="FFFFFF"/>
          </w:tcPr>
          <w:p w14:paraId="1369B718" w14:textId="77777777" w:rsidR="00BA4809" w:rsidRDefault="00BA4809" w:rsidP="00BB1B76">
            <w:pPr>
              <w:pStyle w:val="BodyTextIndent2"/>
              <w:spacing w:before="60"/>
              <w:ind w:left="0" w:firstLine="0"/>
              <w:jc w:val="center"/>
              <w:rPr>
                <w:i w:val="0"/>
                <w:sz w:val="16"/>
                <w:u w:val="none"/>
              </w:rPr>
            </w:pPr>
            <w:r>
              <w:rPr>
                <w:i w:val="0"/>
                <w:sz w:val="16"/>
                <w:u w:val="none"/>
              </w:rPr>
              <w:t>SUPERVISION</w:t>
            </w:r>
          </w:p>
        </w:tc>
        <w:tc>
          <w:tcPr>
            <w:tcW w:w="1368" w:type="dxa"/>
            <w:shd w:val="pct20" w:color="auto" w:fill="FFFFFF"/>
          </w:tcPr>
          <w:p w14:paraId="59A1DDF9" w14:textId="77777777" w:rsidR="00BA4809" w:rsidRDefault="00BA4809" w:rsidP="00BB1B76">
            <w:pPr>
              <w:pStyle w:val="BodyTextIndent2"/>
              <w:spacing w:before="60"/>
              <w:ind w:left="0" w:firstLine="0"/>
              <w:jc w:val="center"/>
              <w:rPr>
                <w:i w:val="0"/>
                <w:sz w:val="16"/>
                <w:u w:val="none"/>
              </w:rPr>
            </w:pPr>
            <w:r>
              <w:rPr>
                <w:i w:val="0"/>
                <w:sz w:val="16"/>
                <w:u w:val="none"/>
              </w:rPr>
              <w:t>COMMUNITY RESTITUTION</w:t>
            </w:r>
          </w:p>
        </w:tc>
        <w:tc>
          <w:tcPr>
            <w:tcW w:w="1368" w:type="dxa"/>
            <w:shd w:val="pct20" w:color="auto" w:fill="FFFFFF"/>
          </w:tcPr>
          <w:p w14:paraId="31D59BE5" w14:textId="77777777" w:rsidR="00BA4809" w:rsidRDefault="00BA4809" w:rsidP="00BB1B76">
            <w:pPr>
              <w:pStyle w:val="BodyTextIndent2"/>
              <w:spacing w:before="60"/>
              <w:ind w:left="0" w:firstLine="0"/>
              <w:jc w:val="center"/>
              <w:rPr>
                <w:i w:val="0"/>
                <w:sz w:val="16"/>
                <w:u w:val="none"/>
              </w:rPr>
            </w:pPr>
            <w:r>
              <w:rPr>
                <w:i w:val="0"/>
                <w:sz w:val="16"/>
                <w:u w:val="none"/>
              </w:rPr>
              <w:t>DETENTION</w:t>
            </w:r>
          </w:p>
        </w:tc>
        <w:tc>
          <w:tcPr>
            <w:tcW w:w="3438" w:type="dxa"/>
            <w:shd w:val="pct20" w:color="auto" w:fill="FFFFFF"/>
          </w:tcPr>
          <w:p w14:paraId="6ACA6D37" w14:textId="77777777" w:rsidR="00BA4809" w:rsidRDefault="00BA4809">
            <w:pPr>
              <w:pStyle w:val="BodyTextIndent2"/>
              <w:spacing w:before="60"/>
              <w:ind w:left="0" w:firstLine="0"/>
              <w:rPr>
                <w:i w:val="0"/>
                <w:sz w:val="16"/>
                <w:u w:val="none"/>
              </w:rPr>
            </w:pPr>
            <w:r>
              <w:rPr>
                <w:i w:val="0"/>
                <w:sz w:val="16"/>
                <w:u w:val="none"/>
              </w:rPr>
              <w:t>RESTITUTION</w:t>
            </w:r>
          </w:p>
        </w:tc>
      </w:tr>
      <w:tr w:rsidR="00BA4809" w14:paraId="508DC716" w14:textId="77777777" w:rsidTr="00580498">
        <w:trPr>
          <w:trHeight w:val="297"/>
        </w:trPr>
        <w:tc>
          <w:tcPr>
            <w:tcW w:w="828" w:type="dxa"/>
          </w:tcPr>
          <w:p w14:paraId="35D589ED" w14:textId="77777777" w:rsidR="00BA4809" w:rsidRDefault="00BA4809">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1</w:t>
            </w:r>
          </w:p>
        </w:tc>
        <w:tc>
          <w:tcPr>
            <w:tcW w:w="1458" w:type="dxa"/>
          </w:tcPr>
          <w:p w14:paraId="5C192B07" w14:textId="77777777" w:rsidR="00BA4809" w:rsidRDefault="00BA4809" w:rsidP="00BB1B76">
            <w:pPr>
              <w:pStyle w:val="BodyTextIndent2"/>
              <w:spacing w:before="60"/>
              <w:ind w:left="0" w:firstLine="0"/>
              <w:jc w:val="center"/>
              <w:rPr>
                <w:b w:val="0"/>
                <w:i w:val="0"/>
                <w:sz w:val="16"/>
                <w:u w:val="none"/>
              </w:rPr>
            </w:pPr>
            <w:r>
              <w:rPr>
                <w:b w:val="0"/>
                <w:i w:val="0"/>
                <w:sz w:val="16"/>
                <w:u w:val="none"/>
              </w:rPr>
              <w:t>0 to 12 months</w:t>
            </w:r>
          </w:p>
        </w:tc>
        <w:tc>
          <w:tcPr>
            <w:tcW w:w="1368" w:type="dxa"/>
          </w:tcPr>
          <w:p w14:paraId="4C9494E4" w14:textId="77777777" w:rsidR="00BA4809" w:rsidRDefault="00BA4809" w:rsidP="00BB1B76">
            <w:pPr>
              <w:pStyle w:val="BodyTextIndent2"/>
              <w:spacing w:before="60"/>
              <w:ind w:left="0" w:firstLine="0"/>
              <w:jc w:val="center"/>
              <w:rPr>
                <w:b w:val="0"/>
                <w:i w:val="0"/>
                <w:sz w:val="16"/>
                <w:u w:val="none"/>
              </w:rPr>
            </w:pPr>
            <w:r>
              <w:rPr>
                <w:b w:val="0"/>
                <w:i w:val="0"/>
                <w:sz w:val="16"/>
                <w:u w:val="none"/>
              </w:rPr>
              <w:t>0 to 150 hours</w:t>
            </w:r>
          </w:p>
        </w:tc>
        <w:tc>
          <w:tcPr>
            <w:tcW w:w="1368" w:type="dxa"/>
          </w:tcPr>
          <w:p w14:paraId="35F84030" w14:textId="77777777" w:rsidR="00BA4809" w:rsidRDefault="00BA4809" w:rsidP="00BB1B76">
            <w:pPr>
              <w:pStyle w:val="BodyTextIndent2"/>
              <w:spacing w:before="60"/>
              <w:ind w:left="0" w:firstLine="0"/>
              <w:jc w:val="center"/>
              <w:rPr>
                <w:b w:val="0"/>
                <w:i w:val="0"/>
                <w:sz w:val="16"/>
                <w:u w:val="none"/>
              </w:rPr>
            </w:pPr>
            <w:r>
              <w:rPr>
                <w:b w:val="0"/>
                <w:i w:val="0"/>
                <w:sz w:val="16"/>
                <w:u w:val="none"/>
              </w:rPr>
              <w:t>0 to 30 Days</w:t>
            </w:r>
          </w:p>
        </w:tc>
        <w:tc>
          <w:tcPr>
            <w:tcW w:w="3438" w:type="dxa"/>
          </w:tcPr>
          <w:p w14:paraId="0FC3407D" w14:textId="77777777" w:rsidR="00BA4809" w:rsidRDefault="00BA480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w:t>
            </w:r>
          </w:p>
        </w:tc>
      </w:tr>
      <w:tr w:rsidR="00BA4809" w14:paraId="2FCEC131" w14:textId="77777777" w:rsidTr="00580498">
        <w:trPr>
          <w:trHeight w:val="279"/>
        </w:trPr>
        <w:tc>
          <w:tcPr>
            <w:tcW w:w="828" w:type="dxa"/>
          </w:tcPr>
          <w:p w14:paraId="6A1B825D" w14:textId="77777777" w:rsidR="00BA4809" w:rsidRDefault="00BA4809">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2</w:t>
            </w:r>
          </w:p>
        </w:tc>
        <w:tc>
          <w:tcPr>
            <w:tcW w:w="1458" w:type="dxa"/>
          </w:tcPr>
          <w:p w14:paraId="3C650ECA" w14:textId="77777777" w:rsidR="00BA4809" w:rsidRDefault="00BA4809" w:rsidP="00BB1B76">
            <w:pPr>
              <w:pStyle w:val="BodyTextIndent2"/>
              <w:spacing w:before="60"/>
              <w:ind w:left="0" w:firstLine="0"/>
              <w:jc w:val="center"/>
              <w:rPr>
                <w:b w:val="0"/>
                <w:i w:val="0"/>
                <w:sz w:val="16"/>
                <w:u w:val="none"/>
              </w:rPr>
            </w:pPr>
            <w:r>
              <w:rPr>
                <w:b w:val="0"/>
                <w:i w:val="0"/>
                <w:sz w:val="16"/>
                <w:u w:val="none"/>
              </w:rPr>
              <w:t>0 to 12 months</w:t>
            </w:r>
          </w:p>
        </w:tc>
        <w:tc>
          <w:tcPr>
            <w:tcW w:w="1368" w:type="dxa"/>
          </w:tcPr>
          <w:p w14:paraId="0BF52F88" w14:textId="77777777" w:rsidR="00BA4809" w:rsidRDefault="00BA4809" w:rsidP="00BB1B76">
            <w:pPr>
              <w:pStyle w:val="BodyTextIndent2"/>
              <w:spacing w:before="60"/>
              <w:ind w:left="0" w:firstLine="0"/>
              <w:jc w:val="center"/>
              <w:rPr>
                <w:b w:val="0"/>
                <w:i w:val="0"/>
                <w:sz w:val="16"/>
                <w:u w:val="none"/>
              </w:rPr>
            </w:pPr>
            <w:r>
              <w:rPr>
                <w:b w:val="0"/>
                <w:i w:val="0"/>
                <w:sz w:val="16"/>
                <w:u w:val="none"/>
              </w:rPr>
              <w:t>0 to 150 hours</w:t>
            </w:r>
          </w:p>
        </w:tc>
        <w:tc>
          <w:tcPr>
            <w:tcW w:w="1368" w:type="dxa"/>
          </w:tcPr>
          <w:p w14:paraId="5745FBF0" w14:textId="77777777" w:rsidR="00BA4809" w:rsidRDefault="00BA4809" w:rsidP="00BB1B76">
            <w:pPr>
              <w:pStyle w:val="BodyTextIndent2"/>
              <w:spacing w:before="60"/>
              <w:ind w:left="0" w:firstLine="0"/>
              <w:jc w:val="center"/>
              <w:rPr>
                <w:b w:val="0"/>
                <w:i w:val="0"/>
                <w:sz w:val="16"/>
                <w:u w:val="none"/>
              </w:rPr>
            </w:pPr>
            <w:r>
              <w:rPr>
                <w:b w:val="0"/>
                <w:i w:val="0"/>
                <w:sz w:val="16"/>
                <w:u w:val="none"/>
              </w:rPr>
              <w:t>0 to 30 Days</w:t>
            </w:r>
          </w:p>
        </w:tc>
        <w:tc>
          <w:tcPr>
            <w:tcW w:w="3438" w:type="dxa"/>
          </w:tcPr>
          <w:p w14:paraId="32DEFE4E" w14:textId="77777777" w:rsidR="00BA4809" w:rsidRDefault="00BA480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w:t>
            </w:r>
          </w:p>
        </w:tc>
      </w:tr>
      <w:tr w:rsidR="00BA4809" w14:paraId="2DAC755E" w14:textId="77777777" w:rsidTr="00580498">
        <w:trPr>
          <w:trHeight w:val="279"/>
        </w:trPr>
        <w:tc>
          <w:tcPr>
            <w:tcW w:w="828" w:type="dxa"/>
          </w:tcPr>
          <w:p w14:paraId="29D639E3" w14:textId="77777777" w:rsidR="00BA4809" w:rsidRDefault="00BA4809" w:rsidP="00362443">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3</w:t>
            </w:r>
          </w:p>
        </w:tc>
        <w:tc>
          <w:tcPr>
            <w:tcW w:w="1458" w:type="dxa"/>
          </w:tcPr>
          <w:p w14:paraId="1A777F13" w14:textId="77777777" w:rsidR="00BA4809" w:rsidRDefault="00BA4809" w:rsidP="00BB1B76">
            <w:pPr>
              <w:pStyle w:val="BodyTextIndent2"/>
              <w:spacing w:before="60"/>
              <w:ind w:left="0" w:firstLine="0"/>
              <w:jc w:val="center"/>
              <w:rPr>
                <w:b w:val="0"/>
                <w:i w:val="0"/>
                <w:sz w:val="16"/>
                <w:u w:val="none"/>
              </w:rPr>
            </w:pPr>
            <w:r>
              <w:rPr>
                <w:b w:val="0"/>
                <w:i w:val="0"/>
                <w:sz w:val="16"/>
                <w:u w:val="none"/>
              </w:rPr>
              <w:t>0 to 12 months</w:t>
            </w:r>
          </w:p>
        </w:tc>
        <w:tc>
          <w:tcPr>
            <w:tcW w:w="1368" w:type="dxa"/>
          </w:tcPr>
          <w:p w14:paraId="7552CBEC" w14:textId="77777777" w:rsidR="00BA4809" w:rsidRDefault="00BA4809" w:rsidP="00BB1B76">
            <w:pPr>
              <w:pStyle w:val="BodyTextIndent2"/>
              <w:spacing w:before="60"/>
              <w:ind w:left="0" w:firstLine="0"/>
              <w:jc w:val="center"/>
              <w:rPr>
                <w:b w:val="0"/>
                <w:i w:val="0"/>
                <w:sz w:val="16"/>
                <w:u w:val="none"/>
              </w:rPr>
            </w:pPr>
            <w:r>
              <w:rPr>
                <w:b w:val="0"/>
                <w:i w:val="0"/>
                <w:sz w:val="16"/>
                <w:u w:val="none"/>
              </w:rPr>
              <w:t>0 to 150 hours</w:t>
            </w:r>
          </w:p>
        </w:tc>
        <w:tc>
          <w:tcPr>
            <w:tcW w:w="1368" w:type="dxa"/>
          </w:tcPr>
          <w:p w14:paraId="5C657573" w14:textId="77777777" w:rsidR="00BA4809" w:rsidRDefault="00BA4809" w:rsidP="00BB1B76">
            <w:pPr>
              <w:pStyle w:val="BodyTextIndent2"/>
              <w:spacing w:before="60"/>
              <w:ind w:left="0" w:firstLine="0"/>
              <w:jc w:val="center"/>
              <w:rPr>
                <w:b w:val="0"/>
                <w:i w:val="0"/>
                <w:sz w:val="16"/>
                <w:u w:val="none"/>
              </w:rPr>
            </w:pPr>
            <w:r>
              <w:rPr>
                <w:b w:val="0"/>
                <w:i w:val="0"/>
                <w:sz w:val="16"/>
                <w:u w:val="none"/>
              </w:rPr>
              <w:t>0 to 30 Days</w:t>
            </w:r>
          </w:p>
        </w:tc>
        <w:tc>
          <w:tcPr>
            <w:tcW w:w="3438" w:type="dxa"/>
          </w:tcPr>
          <w:p w14:paraId="3B57AD9F" w14:textId="77777777" w:rsidR="00BA4809" w:rsidRDefault="00BA480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w:t>
            </w:r>
          </w:p>
        </w:tc>
      </w:tr>
    </w:tbl>
    <w:p w14:paraId="4C1F715D" w14:textId="77777777" w:rsidR="00135274" w:rsidRDefault="00135274">
      <w:pPr>
        <w:spacing w:line="360" w:lineRule="auto"/>
        <w:rPr>
          <w:rFonts w:ascii="Arial" w:hAnsi="Arial"/>
          <w:b/>
          <w:sz w:val="16"/>
        </w:rPr>
      </w:pPr>
    </w:p>
    <w:p w14:paraId="6D4CCAEF" w14:textId="77777777" w:rsidR="00135274" w:rsidRDefault="00135274">
      <w:pPr>
        <w:pStyle w:val="BodyTextIndent2"/>
        <w:ind w:left="0" w:firstLine="0"/>
        <w:rPr>
          <w:b w:val="0"/>
        </w:rPr>
      </w:pPr>
      <w:r>
        <w:rPr>
          <w:b w:val="0"/>
          <w:i w:val="0"/>
          <w:u w:val="none"/>
        </w:rPr>
        <w:tab/>
      </w:r>
      <w:proofErr w:type="gramStart"/>
      <w:r>
        <w:rPr>
          <w:b w:val="0"/>
          <w:i w:val="0"/>
          <w:u w:val="none"/>
        </w:rPr>
        <w:t>[  ]</w:t>
      </w:r>
      <w:proofErr w:type="gramEnd"/>
      <w:r>
        <w:rPr>
          <w:b w:val="0"/>
          <w:i w:val="0"/>
          <w:u w:val="none"/>
        </w:rPr>
        <w:t xml:space="preserve">    Rehabilitation Administration (</w:t>
      </w:r>
      <w:r w:rsidR="00860829">
        <w:rPr>
          <w:b w:val="0"/>
          <w:i w:val="0"/>
          <w:u w:val="none"/>
        </w:rPr>
        <w:t>R</w:t>
      </w:r>
      <w:r>
        <w:rPr>
          <w:b w:val="0"/>
          <w:i w:val="0"/>
          <w:u w:val="none"/>
        </w:rPr>
        <w:t>A) Commitment:</w:t>
      </w:r>
    </w:p>
    <w:p w14:paraId="36121DF9" w14:textId="77777777" w:rsidR="00135274" w:rsidRDefault="00135274">
      <w:pPr>
        <w:pStyle w:val="BodyTextIndent2"/>
        <w:ind w:left="0" w:firstLine="0"/>
        <w:rPr>
          <w:sz w:val="16"/>
        </w:rPr>
      </w:pPr>
    </w:p>
    <w:tbl>
      <w:tblPr>
        <w:tblW w:w="0" w:type="auto"/>
        <w:tblLayout w:type="fixed"/>
        <w:tblLook w:val="0000" w:firstRow="0" w:lastRow="0" w:firstColumn="0" w:lastColumn="0" w:noHBand="0" w:noVBand="0"/>
      </w:tblPr>
      <w:tblGrid>
        <w:gridCol w:w="828"/>
        <w:gridCol w:w="6210"/>
        <w:gridCol w:w="2790"/>
      </w:tblGrid>
      <w:tr w:rsidR="00860829" w14:paraId="6429C1DF" w14:textId="77777777" w:rsidTr="00580498">
        <w:trPr>
          <w:trHeight w:val="297"/>
        </w:trPr>
        <w:tc>
          <w:tcPr>
            <w:tcW w:w="828" w:type="dxa"/>
            <w:shd w:val="pct20" w:color="auto" w:fill="FFFFFF"/>
          </w:tcPr>
          <w:p w14:paraId="7014A9B4" w14:textId="77777777" w:rsidR="00860829" w:rsidRDefault="00860829">
            <w:pPr>
              <w:pStyle w:val="BodyTextIndent2"/>
              <w:spacing w:before="60"/>
              <w:ind w:left="0" w:firstLine="0"/>
              <w:rPr>
                <w:i w:val="0"/>
                <w:sz w:val="16"/>
                <w:u w:val="none"/>
              </w:rPr>
            </w:pPr>
            <w:r>
              <w:rPr>
                <w:i w:val="0"/>
                <w:sz w:val="16"/>
                <w:u w:val="none"/>
              </w:rPr>
              <w:t>COUNT</w:t>
            </w:r>
          </w:p>
        </w:tc>
        <w:tc>
          <w:tcPr>
            <w:tcW w:w="6210" w:type="dxa"/>
            <w:shd w:val="pct20" w:color="auto" w:fill="FFFFFF"/>
          </w:tcPr>
          <w:p w14:paraId="63BF4CD5" w14:textId="77777777" w:rsidR="00860829" w:rsidRDefault="00860829">
            <w:pPr>
              <w:pStyle w:val="BodyTextIndent2"/>
              <w:spacing w:before="60"/>
              <w:ind w:left="0" w:firstLine="0"/>
              <w:rPr>
                <w:i w:val="0"/>
                <w:sz w:val="16"/>
                <w:u w:val="none"/>
              </w:rPr>
            </w:pPr>
            <w:r>
              <w:rPr>
                <w:i w:val="0"/>
                <w:sz w:val="16"/>
                <w:u w:val="none"/>
              </w:rPr>
              <w:t>WEEKS AT JUVENILE REHABILITATION ADMINISTRATION (JJ&amp;RA) FACILITY</w:t>
            </w:r>
          </w:p>
        </w:tc>
        <w:tc>
          <w:tcPr>
            <w:tcW w:w="2790" w:type="dxa"/>
            <w:shd w:val="pct20" w:color="auto" w:fill="FFFFFF"/>
          </w:tcPr>
          <w:p w14:paraId="3CF37DB1" w14:textId="77777777" w:rsidR="00860829" w:rsidRDefault="00860829">
            <w:pPr>
              <w:pStyle w:val="BodyTextIndent2"/>
              <w:spacing w:before="60"/>
              <w:ind w:left="0" w:firstLine="0"/>
              <w:rPr>
                <w:i w:val="0"/>
                <w:sz w:val="16"/>
                <w:u w:val="none"/>
              </w:rPr>
            </w:pPr>
            <w:r>
              <w:rPr>
                <w:i w:val="0"/>
                <w:sz w:val="16"/>
                <w:u w:val="none"/>
              </w:rPr>
              <w:t>RESTITUTION</w:t>
            </w:r>
          </w:p>
        </w:tc>
      </w:tr>
      <w:tr w:rsidR="00860829" w14:paraId="337A4169" w14:textId="77777777" w:rsidTr="00FB75EF">
        <w:trPr>
          <w:trHeight w:val="531"/>
        </w:trPr>
        <w:tc>
          <w:tcPr>
            <w:tcW w:w="828" w:type="dxa"/>
          </w:tcPr>
          <w:p w14:paraId="30FF684C" w14:textId="77777777" w:rsidR="00860829" w:rsidRDefault="00860829">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1</w:t>
            </w:r>
          </w:p>
        </w:tc>
        <w:tc>
          <w:tcPr>
            <w:tcW w:w="6210" w:type="dxa"/>
          </w:tcPr>
          <w:p w14:paraId="5150EEBF" w14:textId="77777777" w:rsidR="00B37233" w:rsidRDefault="0086082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to 36  [  ] 30 to 40  [  ] 52 to 65  [  ] 80 to 100  [  ]103 to 129 </w:t>
            </w:r>
            <w:r w:rsidR="00B37233">
              <w:rPr>
                <w:b w:val="0"/>
                <w:i w:val="0"/>
                <w:sz w:val="16"/>
                <w:u w:val="none"/>
              </w:rPr>
              <w:t>[  ]129 to 260</w:t>
            </w:r>
          </w:p>
          <w:p w14:paraId="28E3E5A3" w14:textId="77777777" w:rsidR="00860829" w:rsidRDefault="0086082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180 to Age 21</w:t>
            </w:r>
          </w:p>
        </w:tc>
        <w:tc>
          <w:tcPr>
            <w:tcW w:w="2790" w:type="dxa"/>
          </w:tcPr>
          <w:p w14:paraId="49ED664C" w14:textId="77777777" w:rsidR="00860829" w:rsidRDefault="0086082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_______</w:t>
            </w:r>
          </w:p>
        </w:tc>
      </w:tr>
      <w:tr w:rsidR="00860829" w14:paraId="58E5A6E5" w14:textId="77777777" w:rsidTr="00B37233">
        <w:trPr>
          <w:trHeight w:val="450"/>
        </w:trPr>
        <w:tc>
          <w:tcPr>
            <w:tcW w:w="828" w:type="dxa"/>
          </w:tcPr>
          <w:p w14:paraId="742C1DC7" w14:textId="77777777" w:rsidR="00860829" w:rsidRDefault="00860829">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2</w:t>
            </w:r>
          </w:p>
        </w:tc>
        <w:tc>
          <w:tcPr>
            <w:tcW w:w="6210" w:type="dxa"/>
          </w:tcPr>
          <w:p w14:paraId="5B7F43D1" w14:textId="77777777" w:rsidR="00B37233" w:rsidRDefault="00860829" w:rsidP="00DF796E">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to 36  [  ] 30 to 40  [  ] 52 to 65  [  ] 80 to 100  [  ]103 to 129</w:t>
            </w:r>
            <w:r w:rsidR="00B37233">
              <w:rPr>
                <w:b w:val="0"/>
                <w:i w:val="0"/>
                <w:sz w:val="16"/>
                <w:u w:val="none"/>
              </w:rPr>
              <w:t xml:space="preserve"> [  ]129 to 260</w:t>
            </w:r>
          </w:p>
          <w:p w14:paraId="3C5991C0" w14:textId="77777777" w:rsidR="00860829" w:rsidRDefault="00860829" w:rsidP="00DF796E">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180 to Age 21</w:t>
            </w:r>
          </w:p>
        </w:tc>
        <w:tc>
          <w:tcPr>
            <w:tcW w:w="2790" w:type="dxa"/>
          </w:tcPr>
          <w:p w14:paraId="53395102" w14:textId="77777777" w:rsidR="00860829" w:rsidRDefault="0086082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_______</w:t>
            </w:r>
          </w:p>
        </w:tc>
      </w:tr>
      <w:tr w:rsidR="00860829" w14:paraId="4527E5FF" w14:textId="77777777" w:rsidTr="00B37233">
        <w:trPr>
          <w:trHeight w:val="531"/>
        </w:trPr>
        <w:tc>
          <w:tcPr>
            <w:tcW w:w="828" w:type="dxa"/>
          </w:tcPr>
          <w:p w14:paraId="7D4091FA" w14:textId="77777777" w:rsidR="00860829" w:rsidRDefault="00860829">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3</w:t>
            </w:r>
          </w:p>
        </w:tc>
        <w:tc>
          <w:tcPr>
            <w:tcW w:w="6210" w:type="dxa"/>
          </w:tcPr>
          <w:p w14:paraId="312D2E84" w14:textId="77777777" w:rsidR="00B37233" w:rsidRDefault="00860829" w:rsidP="00DF796E">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to 36  [  ] 30 to 40  [  ] 52 to 65  [  ] 80 to 100  [  ]103 to 129 </w:t>
            </w:r>
            <w:r w:rsidR="00B37233">
              <w:rPr>
                <w:b w:val="0"/>
                <w:i w:val="0"/>
                <w:sz w:val="16"/>
                <w:u w:val="none"/>
              </w:rPr>
              <w:t>[  ]129 to 260</w:t>
            </w:r>
          </w:p>
          <w:p w14:paraId="2D5E39D3" w14:textId="77777777" w:rsidR="00860829" w:rsidRDefault="00860829" w:rsidP="00DF796E">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180 to Age 21</w:t>
            </w:r>
          </w:p>
        </w:tc>
        <w:tc>
          <w:tcPr>
            <w:tcW w:w="2790" w:type="dxa"/>
          </w:tcPr>
          <w:p w14:paraId="12DD0C27" w14:textId="77777777" w:rsidR="00860829" w:rsidRDefault="00860829">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_______</w:t>
            </w:r>
          </w:p>
        </w:tc>
      </w:tr>
    </w:tbl>
    <w:p w14:paraId="26AF3976" w14:textId="29B6B502" w:rsidR="00D125F6" w:rsidRDefault="00135274">
      <w:pPr>
        <w:spacing w:before="60"/>
        <w:rPr>
          <w:rFonts w:ascii="Arial" w:hAnsi="Arial"/>
          <w:b/>
          <w:sz w:val="20"/>
        </w:rPr>
      </w:pPr>
      <w:r>
        <w:rPr>
          <w:rFonts w:ascii="Arial" w:hAnsi="Arial"/>
          <w:sz w:val="20"/>
        </w:rPr>
        <w:t xml:space="preserve">The maximum possible punishment that can be imposed by Juvenile Court is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years or commitment to JRA to age </w:t>
      </w:r>
      <w:bookmarkStart w:id="0" w:name="Check2"/>
      <w:r w:rsidR="00580498">
        <w:rPr>
          <w:rFonts w:ascii="Arial" w:hAnsi="Arial"/>
          <w:sz w:val="20"/>
        </w:rPr>
        <w:fldChar w:fldCharType="begin">
          <w:ffData>
            <w:name w:val="Check2"/>
            <w:enabled/>
            <w:calcOnExit w:val="0"/>
            <w:checkBox>
              <w:sizeAuto/>
              <w:default w:val="0"/>
            </w:checkBox>
          </w:ffData>
        </w:fldChar>
      </w:r>
      <w:r w:rsidR="00580498">
        <w:rPr>
          <w:rFonts w:ascii="Arial" w:hAnsi="Arial"/>
          <w:sz w:val="20"/>
        </w:rPr>
        <w:instrText xml:space="preserve"> FORMCHECKBOX </w:instrText>
      </w:r>
      <w:r w:rsidR="00D314C7">
        <w:rPr>
          <w:rFonts w:ascii="Arial" w:hAnsi="Arial"/>
          <w:sz w:val="20"/>
        </w:rPr>
      </w:r>
      <w:r w:rsidR="00D314C7">
        <w:rPr>
          <w:rFonts w:ascii="Arial" w:hAnsi="Arial"/>
          <w:sz w:val="20"/>
        </w:rPr>
        <w:fldChar w:fldCharType="separate"/>
      </w:r>
      <w:r w:rsidR="00580498">
        <w:rPr>
          <w:rFonts w:ascii="Arial" w:hAnsi="Arial"/>
          <w:sz w:val="20"/>
        </w:rPr>
        <w:fldChar w:fldCharType="end"/>
      </w:r>
      <w:bookmarkEnd w:id="0"/>
      <w:r w:rsidR="00580498">
        <w:rPr>
          <w:rFonts w:ascii="Arial" w:hAnsi="Arial"/>
          <w:sz w:val="20"/>
        </w:rPr>
        <w:t xml:space="preserve"> </w:t>
      </w:r>
      <w:r>
        <w:rPr>
          <w:rFonts w:ascii="Arial" w:hAnsi="Arial"/>
          <w:sz w:val="20"/>
        </w:rPr>
        <w:t>21</w:t>
      </w:r>
      <w:r w:rsidR="00580498">
        <w:rPr>
          <w:rFonts w:ascii="Arial" w:hAnsi="Arial"/>
          <w:sz w:val="20"/>
        </w:rPr>
        <w:t xml:space="preserve">  </w:t>
      </w:r>
      <w:bookmarkStart w:id="1" w:name="Check1"/>
      <w:r w:rsidR="00580498">
        <w:rPr>
          <w:rFonts w:ascii="Arial" w:hAnsi="Arial"/>
          <w:sz w:val="20"/>
        </w:rPr>
        <w:fldChar w:fldCharType="begin">
          <w:ffData>
            <w:name w:val="Check1"/>
            <w:enabled/>
            <w:calcOnExit w:val="0"/>
            <w:checkBox>
              <w:sizeAuto/>
              <w:default w:val="0"/>
            </w:checkBox>
          </w:ffData>
        </w:fldChar>
      </w:r>
      <w:r w:rsidR="00580498">
        <w:rPr>
          <w:rFonts w:ascii="Arial" w:hAnsi="Arial"/>
          <w:sz w:val="20"/>
        </w:rPr>
        <w:instrText xml:space="preserve"> FORMCHECKBOX </w:instrText>
      </w:r>
      <w:r w:rsidR="00D314C7">
        <w:rPr>
          <w:rFonts w:ascii="Arial" w:hAnsi="Arial"/>
          <w:sz w:val="20"/>
        </w:rPr>
      </w:r>
      <w:r w:rsidR="00D314C7">
        <w:rPr>
          <w:rFonts w:ascii="Arial" w:hAnsi="Arial"/>
          <w:sz w:val="20"/>
        </w:rPr>
        <w:fldChar w:fldCharType="separate"/>
      </w:r>
      <w:r w:rsidR="00580498">
        <w:rPr>
          <w:rFonts w:ascii="Arial" w:hAnsi="Arial"/>
          <w:sz w:val="20"/>
        </w:rPr>
        <w:fldChar w:fldCharType="end"/>
      </w:r>
      <w:bookmarkEnd w:id="1"/>
      <w:r w:rsidR="00580498">
        <w:rPr>
          <w:rFonts w:ascii="Arial" w:hAnsi="Arial"/>
          <w:sz w:val="20"/>
        </w:rPr>
        <w:t xml:space="preserve"> 25</w:t>
      </w:r>
      <w:r>
        <w:rPr>
          <w:rFonts w:ascii="Arial" w:hAnsi="Arial"/>
          <w:sz w:val="20"/>
        </w:rPr>
        <w:t>, whichever is less</w:t>
      </w:r>
      <w:r>
        <w:rPr>
          <w:rFonts w:ascii="Arial" w:hAnsi="Arial"/>
          <w:b/>
          <w:sz w:val="20"/>
        </w:rPr>
        <w:t>.</w:t>
      </w:r>
    </w:p>
    <w:p w14:paraId="614AD8E1" w14:textId="77777777" w:rsidR="008B32D1" w:rsidRDefault="008B32D1">
      <w:pPr>
        <w:spacing w:before="60"/>
        <w:rPr>
          <w:rFonts w:ascii="Arial" w:hAnsi="Arial"/>
          <w:b/>
          <w:sz w:val="20"/>
        </w:rPr>
      </w:pPr>
    </w:p>
    <w:p w14:paraId="3D5DC55D" w14:textId="77777777" w:rsidR="00135274" w:rsidRDefault="00135274" w:rsidP="003418E9">
      <w:pPr>
        <w:spacing w:before="60"/>
        <w:rPr>
          <w:rFonts w:ascii="Arial" w:hAnsi="Arial"/>
          <w:sz w:val="20"/>
        </w:rPr>
      </w:pPr>
      <w:r>
        <w:rPr>
          <w:rFonts w:ascii="Arial" w:hAnsi="Arial"/>
          <w:sz w:val="20"/>
        </w:rPr>
        <w:lastRenderedPageBreak/>
        <w:t>4.</w:t>
      </w:r>
      <w:r>
        <w:rPr>
          <w:rFonts w:ascii="Arial" w:hAnsi="Arial"/>
          <w:sz w:val="20"/>
        </w:rPr>
        <w:tab/>
        <w:t xml:space="preserve">I also understand that I have </w:t>
      </w:r>
      <w:proofErr w:type="gramStart"/>
      <w:r>
        <w:rPr>
          <w:rFonts w:ascii="Arial" w:hAnsi="Arial"/>
          <w:sz w:val="20"/>
        </w:rPr>
        <w:t>all of</w:t>
      </w:r>
      <w:proofErr w:type="gramEnd"/>
      <w:r>
        <w:rPr>
          <w:rFonts w:ascii="Arial" w:hAnsi="Arial"/>
          <w:sz w:val="20"/>
        </w:rPr>
        <w:t xml:space="preserve"> the following rights:</w:t>
      </w:r>
    </w:p>
    <w:p w14:paraId="51694D49"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a.</w:t>
      </w:r>
      <w:r>
        <w:rPr>
          <w:rFonts w:ascii="Arial" w:hAnsi="Arial"/>
          <w:sz w:val="20"/>
        </w:rPr>
        <w:tab/>
        <w:t>To be represented by a lawyer, and if I cannot afford to pay for a lawyer, to have one provided at public expense;</w:t>
      </w:r>
    </w:p>
    <w:p w14:paraId="4FC6D4D1"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b.</w:t>
      </w:r>
      <w:r>
        <w:rPr>
          <w:rFonts w:ascii="Arial" w:hAnsi="Arial"/>
          <w:sz w:val="20"/>
        </w:rPr>
        <w:tab/>
        <w:t>To appointment of experts as necessary;</w:t>
      </w:r>
    </w:p>
    <w:p w14:paraId="19DF33F7"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c.</w:t>
      </w:r>
      <w:r>
        <w:rPr>
          <w:rFonts w:ascii="Arial" w:hAnsi="Arial"/>
          <w:sz w:val="20"/>
        </w:rPr>
        <w:tab/>
        <w:t>To have the Clerk of Court issue subpoenas requiring attendance and testimony of witnesses and production of records, documents or other objects at hearings;</w:t>
      </w:r>
    </w:p>
    <w:p w14:paraId="22D93CA3"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d.</w:t>
      </w:r>
      <w:r>
        <w:rPr>
          <w:rFonts w:ascii="Arial" w:hAnsi="Arial"/>
          <w:sz w:val="20"/>
        </w:rPr>
        <w:tab/>
        <w:t>To have all proceedings transcribed verbatim;</w:t>
      </w:r>
    </w:p>
    <w:p w14:paraId="02F7EBA5"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e.</w:t>
      </w:r>
      <w:r>
        <w:rPr>
          <w:rFonts w:ascii="Arial" w:hAnsi="Arial"/>
          <w:sz w:val="20"/>
        </w:rPr>
        <w:tab/>
        <w:t>To have any court hearing open to the general public and press, unless the Court, for cause, orders a hearing closed;</w:t>
      </w:r>
    </w:p>
    <w:p w14:paraId="7C17D5C8"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f.</w:t>
      </w:r>
      <w:r>
        <w:rPr>
          <w:rFonts w:ascii="Arial" w:hAnsi="Arial"/>
          <w:sz w:val="20"/>
        </w:rPr>
        <w:tab/>
        <w:t>In all adjudication proceedings to receive adequate notice, to receive discovery as provided in criminal cases, opportunity to be heard, to confront witnesses except in cases in which Title 13 RCW permits the use of hearsay testimony, to findings based solely on evidence presented at the hearing and to have all proceedings heard by an unbiased fact-finder;</w:t>
      </w:r>
    </w:p>
    <w:p w14:paraId="39714661"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g.</w:t>
      </w:r>
      <w:r>
        <w:rPr>
          <w:rFonts w:ascii="Arial" w:hAnsi="Arial"/>
          <w:sz w:val="20"/>
        </w:rPr>
        <w:tab/>
        <w:t>To the privilege against self-incrimination;</w:t>
      </w:r>
    </w:p>
    <w:p w14:paraId="49A5D739"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h.</w:t>
      </w:r>
      <w:r>
        <w:rPr>
          <w:rFonts w:ascii="Arial" w:hAnsi="Arial"/>
          <w:sz w:val="20"/>
        </w:rPr>
        <w:tab/>
        <w:t>To testify on my behalf;</w:t>
      </w:r>
    </w:p>
    <w:p w14:paraId="7A3E7354"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i.</w:t>
      </w:r>
      <w:r>
        <w:rPr>
          <w:rFonts w:ascii="Arial" w:hAnsi="Arial"/>
          <w:sz w:val="20"/>
        </w:rPr>
        <w:tab/>
        <w:t>To have my lawyer present during any questioning;</w:t>
      </w:r>
    </w:p>
    <w:p w14:paraId="48DB649C"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j.</w:t>
      </w:r>
      <w:r>
        <w:rPr>
          <w:rFonts w:ascii="Arial" w:hAnsi="Arial"/>
          <w:sz w:val="20"/>
        </w:rPr>
        <w:tab/>
        <w:t>To stop answering questions at any time, even though I have started to answer questions, without asking for a lawyer, in that any statement I make may be used at a hearing against me;</w:t>
      </w:r>
    </w:p>
    <w:p w14:paraId="23AFA1B2" w14:textId="77777777" w:rsidR="00135274" w:rsidRDefault="00135274" w:rsidP="0083584F">
      <w:pPr>
        <w:tabs>
          <w:tab w:val="left" w:pos="720"/>
        </w:tabs>
        <w:spacing w:line="360" w:lineRule="auto"/>
        <w:ind w:left="1440" w:hanging="1440"/>
        <w:rPr>
          <w:rFonts w:ascii="Arial" w:hAnsi="Arial"/>
          <w:sz w:val="20"/>
        </w:rPr>
      </w:pPr>
      <w:r>
        <w:rPr>
          <w:rFonts w:ascii="Arial" w:hAnsi="Arial"/>
          <w:sz w:val="20"/>
        </w:rPr>
        <w:tab/>
        <w:t>k.</w:t>
      </w:r>
      <w:r>
        <w:rPr>
          <w:rFonts w:ascii="Arial" w:hAnsi="Arial"/>
          <w:sz w:val="20"/>
        </w:rPr>
        <w:tab/>
        <w:t>To a speedy and public fact-finding hearing in the county where the offense(s) of which I am charged allegedly occurred; and</w:t>
      </w:r>
    </w:p>
    <w:p w14:paraId="23DAE828" w14:textId="77777777" w:rsidR="00135274" w:rsidRDefault="00135274" w:rsidP="0083584F">
      <w:pPr>
        <w:tabs>
          <w:tab w:val="left" w:pos="720"/>
        </w:tabs>
        <w:spacing w:after="120" w:line="360" w:lineRule="auto"/>
        <w:ind w:left="1440" w:hanging="1440"/>
        <w:rPr>
          <w:rFonts w:ascii="Arial" w:hAnsi="Arial"/>
          <w:sz w:val="20"/>
        </w:rPr>
      </w:pPr>
      <w:r>
        <w:rPr>
          <w:rFonts w:ascii="Arial" w:hAnsi="Arial"/>
          <w:sz w:val="20"/>
        </w:rPr>
        <w:tab/>
        <w:t>l.</w:t>
      </w:r>
      <w:r>
        <w:rPr>
          <w:rFonts w:ascii="Arial" w:hAnsi="Arial"/>
          <w:sz w:val="20"/>
        </w:rPr>
        <w:tab/>
        <w:t>To be presumed innocent until any accusation is proved by evidence beyond reasonable doubt, or until I decide to enter a plea of guilty.</w:t>
      </w:r>
    </w:p>
    <w:p w14:paraId="20090CBE" w14:textId="77777777" w:rsidR="00135274" w:rsidRDefault="00135274" w:rsidP="0083584F">
      <w:pPr>
        <w:tabs>
          <w:tab w:val="left" w:pos="720"/>
        </w:tabs>
        <w:spacing w:after="120" w:line="360" w:lineRule="auto"/>
        <w:ind w:left="720" w:hanging="720"/>
        <w:rPr>
          <w:rFonts w:ascii="Arial" w:hAnsi="Arial"/>
          <w:sz w:val="20"/>
        </w:rPr>
      </w:pPr>
      <w:r>
        <w:rPr>
          <w:rFonts w:ascii="Arial" w:hAnsi="Arial"/>
          <w:sz w:val="20"/>
        </w:rPr>
        <w:t>5.</w:t>
      </w:r>
      <w:r>
        <w:rPr>
          <w:rFonts w:ascii="Arial" w:hAnsi="Arial"/>
          <w:sz w:val="20"/>
        </w:rPr>
        <w:tab/>
        <w:t>I understand that if I decide to plead guilty, I will have no right to a hearing on any charge to which I plead guilty.  All that will remain for the Court to do will be to sentence me.  I will not be able to appeal the question of my guilt or any charge to which I plead guilty.</w:t>
      </w:r>
    </w:p>
    <w:p w14:paraId="163A9012" w14:textId="77777777" w:rsidR="00135274" w:rsidRDefault="00135274" w:rsidP="0083584F">
      <w:pPr>
        <w:tabs>
          <w:tab w:val="left" w:pos="720"/>
        </w:tabs>
        <w:spacing w:after="120" w:line="360" w:lineRule="auto"/>
        <w:ind w:left="720" w:hanging="720"/>
        <w:rPr>
          <w:rFonts w:ascii="Arial" w:hAnsi="Arial"/>
          <w:sz w:val="20"/>
        </w:rPr>
      </w:pPr>
      <w:r>
        <w:rPr>
          <w:rFonts w:ascii="Arial" w:hAnsi="Arial"/>
          <w:sz w:val="20"/>
        </w:rPr>
        <w:t>6.</w:t>
      </w:r>
      <w:r>
        <w:rPr>
          <w:rFonts w:ascii="Arial" w:hAnsi="Arial"/>
          <w:sz w:val="20"/>
        </w:rPr>
        <w:tab/>
        <w:t>I understand that if I am held in detention, a criminal charge must be filed against me within 72 hours from the time I am detained (excluding Saturdays, Sundays, and holidays) or I will be released.  I also understand that I have the right to a detention hearing and that the Court will make every reasonable effort to hold a detention hearing on my case by the end of the next judicial day, and if one is not held within 72 hours (excluding Saturdays, Sundays and holidays), I will be released.</w:t>
      </w:r>
    </w:p>
    <w:p w14:paraId="5FB5BB1C" w14:textId="77777777" w:rsidR="00FC2D61" w:rsidRDefault="00135274" w:rsidP="0083584F">
      <w:pPr>
        <w:tabs>
          <w:tab w:val="left" w:pos="720"/>
        </w:tabs>
        <w:spacing w:after="120" w:line="360" w:lineRule="auto"/>
        <w:ind w:left="720" w:hanging="720"/>
        <w:rPr>
          <w:rFonts w:ascii="Arial" w:hAnsi="Arial"/>
          <w:sz w:val="20"/>
        </w:rPr>
      </w:pPr>
      <w:r>
        <w:rPr>
          <w:rFonts w:ascii="Arial" w:hAnsi="Arial"/>
          <w:sz w:val="20"/>
        </w:rPr>
        <w:t>7.</w:t>
      </w:r>
      <w:r>
        <w:rPr>
          <w:rFonts w:ascii="Arial" w:hAnsi="Arial"/>
          <w:sz w:val="20"/>
        </w:rPr>
        <w:tab/>
        <w:t>I understand that the prosecutor or the court may file a motion requesting the court to transfer me to adult court for adult criminal prosecution.  Consequently, the matter may be set for a hearing on the question of declining jurisdiction.</w:t>
      </w:r>
    </w:p>
    <w:p w14:paraId="59D80054" w14:textId="77777777" w:rsidR="00135274" w:rsidRDefault="00FC2D61" w:rsidP="0083584F">
      <w:pPr>
        <w:tabs>
          <w:tab w:val="left" w:pos="720"/>
        </w:tabs>
        <w:spacing w:after="120" w:line="360" w:lineRule="auto"/>
        <w:ind w:left="720" w:hanging="720"/>
        <w:rPr>
          <w:rFonts w:ascii="Arial" w:hAnsi="Arial"/>
          <w:sz w:val="20"/>
        </w:rPr>
      </w:pPr>
      <w:r>
        <w:rPr>
          <w:rFonts w:ascii="Arial" w:hAnsi="Arial"/>
          <w:sz w:val="20"/>
        </w:rPr>
        <w:br w:type="page"/>
      </w:r>
      <w:r w:rsidR="00135274">
        <w:rPr>
          <w:rFonts w:ascii="Arial" w:hAnsi="Arial"/>
          <w:sz w:val="20"/>
        </w:rPr>
        <w:lastRenderedPageBreak/>
        <w:t>8.</w:t>
      </w:r>
      <w:r w:rsidR="00135274">
        <w:rPr>
          <w:rFonts w:ascii="Arial" w:hAnsi="Arial"/>
          <w:sz w:val="20"/>
        </w:rPr>
        <w:tab/>
        <w:t>I understand that if I am 16 or 17 years of age, depending on the alleged offense and/or my criminal history, I could be automatically transferred to adult superior court for adult criminal prosecution.</w:t>
      </w:r>
    </w:p>
    <w:p w14:paraId="4E918A94" w14:textId="77777777" w:rsidR="0083584F" w:rsidRPr="00FC2D61" w:rsidRDefault="00135274" w:rsidP="00FC2D61">
      <w:pPr>
        <w:numPr>
          <w:ilvl w:val="0"/>
          <w:numId w:val="1"/>
        </w:numPr>
        <w:spacing w:after="120" w:line="360" w:lineRule="auto"/>
        <w:rPr>
          <w:rFonts w:ascii="Arial" w:hAnsi="Arial"/>
          <w:sz w:val="20"/>
        </w:rPr>
      </w:pPr>
      <w:r>
        <w:rPr>
          <w:rFonts w:ascii="Arial" w:hAnsi="Arial"/>
          <w:sz w:val="20"/>
        </w:rPr>
        <w:t>As a result of my contact with the juvenile justice system, various agencies have records and information about me.</w:t>
      </w:r>
    </w:p>
    <w:p w14:paraId="407E3777" w14:textId="77777777" w:rsidR="00135274" w:rsidRDefault="00135274" w:rsidP="0083584F">
      <w:pPr>
        <w:numPr>
          <w:ilvl w:val="0"/>
          <w:numId w:val="1"/>
        </w:numPr>
        <w:spacing w:after="120" w:line="360" w:lineRule="auto"/>
        <w:rPr>
          <w:rFonts w:ascii="Arial" w:hAnsi="Arial"/>
          <w:sz w:val="20"/>
        </w:rPr>
      </w:pPr>
      <w:r>
        <w:rPr>
          <w:rFonts w:ascii="Arial" w:hAnsi="Arial"/>
          <w:sz w:val="20"/>
        </w:rPr>
        <w:t>The official juvenile court file is public record.  All other records are confidential and will be released only as provided by law.</w:t>
      </w:r>
    </w:p>
    <w:p w14:paraId="4522B90E" w14:textId="77777777" w:rsidR="00135274" w:rsidRDefault="00135274" w:rsidP="0083584F">
      <w:pPr>
        <w:numPr>
          <w:ilvl w:val="0"/>
          <w:numId w:val="1"/>
        </w:numPr>
        <w:spacing w:after="120" w:line="360" w:lineRule="auto"/>
        <w:rPr>
          <w:rFonts w:ascii="Arial" w:hAnsi="Arial"/>
          <w:sz w:val="20"/>
        </w:rPr>
      </w:pPr>
      <w:r>
        <w:rPr>
          <w:rFonts w:ascii="Arial" w:hAnsi="Arial"/>
          <w:sz w:val="20"/>
        </w:rPr>
        <w:t xml:space="preserve">I may request access to all records and information pertaining to me.  </w:t>
      </w:r>
    </w:p>
    <w:p w14:paraId="60222C58" w14:textId="77777777" w:rsidR="00135274" w:rsidRDefault="00135274" w:rsidP="0083584F">
      <w:pPr>
        <w:numPr>
          <w:ilvl w:val="0"/>
          <w:numId w:val="1"/>
        </w:numPr>
        <w:spacing w:after="120" w:line="360" w:lineRule="auto"/>
        <w:rPr>
          <w:rFonts w:ascii="Arial" w:hAnsi="Arial"/>
          <w:sz w:val="20"/>
        </w:rPr>
      </w:pPr>
      <w:r>
        <w:rPr>
          <w:rFonts w:ascii="Arial" w:hAnsi="Arial"/>
          <w:sz w:val="20"/>
        </w:rPr>
        <w:t>I understand that the victim of a crime or his/her immediate family may request to know my identity and the identity of my parent, guardian, or custodian; this information may be released by the victim or his/her immediate family in a civil proceeding when necessary.</w:t>
      </w:r>
    </w:p>
    <w:p w14:paraId="1A0C1924" w14:textId="77777777" w:rsidR="00135274" w:rsidRDefault="00135274" w:rsidP="0083584F">
      <w:pPr>
        <w:numPr>
          <w:ilvl w:val="0"/>
          <w:numId w:val="1"/>
        </w:numPr>
        <w:spacing w:after="120"/>
        <w:rPr>
          <w:rFonts w:ascii="Arial" w:hAnsi="Arial"/>
          <w:sz w:val="20"/>
        </w:rPr>
      </w:pPr>
      <w:r>
        <w:rPr>
          <w:rFonts w:ascii="Arial" w:hAnsi="Arial"/>
          <w:sz w:val="20"/>
        </w:rPr>
        <w:t>I may file a motion with the court requesting my juvenile court records be sealed as provided by law in effect at that time.</w:t>
      </w:r>
    </w:p>
    <w:p w14:paraId="5D2D4681" w14:textId="77777777" w:rsidR="00135274" w:rsidRDefault="00135274" w:rsidP="00060F4B">
      <w:pPr>
        <w:numPr>
          <w:ilvl w:val="0"/>
          <w:numId w:val="1"/>
        </w:numPr>
        <w:spacing w:after="120"/>
        <w:rPr>
          <w:rFonts w:ascii="Arial" w:hAnsi="Arial"/>
          <w:sz w:val="20"/>
        </w:rPr>
      </w:pPr>
      <w:r>
        <w:rPr>
          <w:rFonts w:ascii="Arial" w:hAnsi="Arial"/>
          <w:sz w:val="20"/>
        </w:rPr>
        <w:t xml:space="preserve">I have read or have had read to me and understand </w:t>
      </w:r>
      <w:proofErr w:type="gramStart"/>
      <w:r>
        <w:rPr>
          <w:rFonts w:ascii="Arial" w:hAnsi="Arial"/>
          <w:sz w:val="20"/>
        </w:rPr>
        <w:t>all of</w:t>
      </w:r>
      <w:proofErr w:type="gramEnd"/>
      <w:r>
        <w:rPr>
          <w:rFonts w:ascii="Arial" w:hAnsi="Arial"/>
          <w:sz w:val="20"/>
        </w:rPr>
        <w:t xml:space="preserve"> the above (1-14), and I have no further questions.</w:t>
      </w:r>
    </w:p>
    <w:p w14:paraId="2CF6A732" w14:textId="77777777" w:rsidR="00FC2D61" w:rsidRDefault="00FC2D61" w:rsidP="00FC2D61">
      <w:pPr>
        <w:spacing w:after="120"/>
        <w:ind w:left="720"/>
        <w:rPr>
          <w:rFonts w:ascii="Arial" w:hAnsi="Arial"/>
          <w:sz w:val="20"/>
        </w:rPr>
      </w:pPr>
    </w:p>
    <w:p w14:paraId="0D78E4F6" w14:textId="77777777" w:rsidR="006D68FE" w:rsidRPr="006D68FE" w:rsidRDefault="006D68FE" w:rsidP="00FC2D61">
      <w:pPr>
        <w:overflowPunct w:val="0"/>
        <w:autoSpaceDE w:val="0"/>
        <w:autoSpaceDN w:val="0"/>
        <w:adjustRightInd w:val="0"/>
        <w:jc w:val="center"/>
        <w:textAlignment w:val="baseline"/>
        <w:rPr>
          <w:rFonts w:ascii="Arial" w:hAnsi="Arial"/>
          <w:szCs w:val="24"/>
        </w:rPr>
      </w:pPr>
      <w:r w:rsidRPr="006D68FE">
        <w:rPr>
          <w:rFonts w:ascii="Arial" w:hAnsi="Arial"/>
          <w:b/>
          <w:szCs w:val="24"/>
        </w:rPr>
        <w:t>I.  Sealing of Records</w:t>
      </w:r>
    </w:p>
    <w:p w14:paraId="71F462E4" w14:textId="77777777" w:rsidR="006D68FE" w:rsidRPr="000438AF" w:rsidRDefault="006D68FE" w:rsidP="006D68FE">
      <w:pPr>
        <w:rPr>
          <w:rFonts w:ascii="Arial" w:hAnsi="Arial" w:cs="Arial"/>
          <w:sz w:val="22"/>
          <w:szCs w:val="22"/>
        </w:rPr>
      </w:pPr>
    </w:p>
    <w:p w14:paraId="4782C781" w14:textId="77777777" w:rsidR="008074F1" w:rsidRDefault="008074F1" w:rsidP="003A4DFF">
      <w:pPr>
        <w:numPr>
          <w:ilvl w:val="1"/>
          <w:numId w:val="5"/>
        </w:numPr>
        <w:spacing w:line="360" w:lineRule="auto"/>
        <w:rPr>
          <w:rFonts w:ascii="Arial" w:hAnsi="Arial" w:cs="Arial"/>
          <w:sz w:val="20"/>
        </w:rPr>
      </w:pPr>
      <w:r w:rsidRPr="00F921AB">
        <w:rPr>
          <w:rFonts w:ascii="Arial" w:hAnsi="Arial" w:cs="Arial"/>
          <w:sz w:val="20"/>
        </w:rPr>
        <w:t>The official juvenile court file of any alleged or proven juvenile offender is open to public inspection unless sealed.</w:t>
      </w:r>
    </w:p>
    <w:p w14:paraId="7F2C714F" w14:textId="77777777" w:rsidR="003A4DFF" w:rsidRPr="00CB3AA1" w:rsidRDefault="003A4DFF" w:rsidP="003A4DFF">
      <w:pPr>
        <w:numPr>
          <w:ilvl w:val="1"/>
          <w:numId w:val="5"/>
        </w:numPr>
        <w:spacing w:line="360" w:lineRule="auto"/>
        <w:rPr>
          <w:rFonts w:ascii="Arial" w:hAnsi="Arial" w:cs="Arial"/>
          <w:sz w:val="20"/>
        </w:rPr>
      </w:pPr>
      <w:bookmarkStart w:id="2" w:name="_Hlk56148653"/>
      <w:r w:rsidRPr="00CB3AA1">
        <w:rPr>
          <w:rFonts w:ascii="Arial" w:hAnsi="Arial" w:cs="Arial"/>
          <w:sz w:val="20"/>
        </w:rPr>
        <w:t>Administrative Sealing:</w:t>
      </w:r>
    </w:p>
    <w:p w14:paraId="6703CE8B" w14:textId="77777777" w:rsidR="003A4DFF" w:rsidRDefault="003A4DFF" w:rsidP="003A4DFF">
      <w:pPr>
        <w:numPr>
          <w:ilvl w:val="0"/>
          <w:numId w:val="6"/>
        </w:numPr>
        <w:spacing w:line="360" w:lineRule="auto"/>
        <w:rPr>
          <w:rFonts w:ascii="Arial" w:hAnsi="Arial" w:cs="Arial"/>
          <w:sz w:val="20"/>
        </w:rPr>
      </w:pPr>
      <w:r>
        <w:rPr>
          <w:rFonts w:ascii="Arial" w:hAnsi="Arial" w:cs="Arial"/>
          <w:sz w:val="20"/>
        </w:rPr>
        <w:t>The Respondent is eligible for administrative sealing of the court records in the case if none of the offenses is a “Most Serious Offense” (as defined in RCW 9.94A.030), a “Sex Offense” (as defined in RCW 9.44), or a felony drug offense under RCW 69.50 (except Possession of Controlled Substance and/or Forges Prescription).</w:t>
      </w:r>
    </w:p>
    <w:p w14:paraId="1817AB9A" w14:textId="77777777" w:rsidR="00CB3AA1" w:rsidRDefault="00CB3AA1" w:rsidP="003A4DFF">
      <w:pPr>
        <w:numPr>
          <w:ilvl w:val="0"/>
          <w:numId w:val="6"/>
        </w:numPr>
        <w:spacing w:line="360" w:lineRule="auto"/>
        <w:rPr>
          <w:rFonts w:ascii="Arial" w:hAnsi="Arial" w:cs="Arial"/>
          <w:sz w:val="20"/>
        </w:rPr>
      </w:pPr>
      <w:r>
        <w:rPr>
          <w:rFonts w:ascii="Arial" w:hAnsi="Arial" w:cs="Arial"/>
          <w:sz w:val="20"/>
        </w:rPr>
        <w:t>The Respondent is at least 18 years of age;</w:t>
      </w:r>
    </w:p>
    <w:p w14:paraId="5F1EE525" w14:textId="77777777" w:rsidR="00CB3AA1" w:rsidRDefault="00CB3AA1" w:rsidP="003A4DFF">
      <w:pPr>
        <w:numPr>
          <w:ilvl w:val="0"/>
          <w:numId w:val="6"/>
        </w:numPr>
        <w:spacing w:line="360" w:lineRule="auto"/>
        <w:rPr>
          <w:rFonts w:ascii="Arial" w:hAnsi="Arial" w:cs="Arial"/>
          <w:sz w:val="20"/>
        </w:rPr>
      </w:pPr>
      <w:r>
        <w:rPr>
          <w:rFonts w:ascii="Arial" w:hAnsi="Arial" w:cs="Arial"/>
          <w:sz w:val="20"/>
        </w:rPr>
        <w:t>The Respondent is no longer subject to community supervision or, if commitment to a juvenile rehabilitation facility is imposed, the anticipated end of the commitment and any parole in this case; and,</w:t>
      </w:r>
    </w:p>
    <w:p w14:paraId="3F49B11B" w14:textId="77777777" w:rsidR="003A4DFF" w:rsidRDefault="00CB3AA1" w:rsidP="003A4DFF">
      <w:pPr>
        <w:numPr>
          <w:ilvl w:val="0"/>
          <w:numId w:val="6"/>
        </w:numPr>
        <w:spacing w:line="360" w:lineRule="auto"/>
        <w:rPr>
          <w:rFonts w:ascii="Arial" w:hAnsi="Arial" w:cs="Arial"/>
          <w:sz w:val="20"/>
        </w:rPr>
      </w:pPr>
      <w:r>
        <w:rPr>
          <w:rFonts w:ascii="Arial" w:hAnsi="Arial" w:cs="Arial"/>
          <w:sz w:val="20"/>
        </w:rPr>
        <w:t>The Respondent has paid in full the amount of restitution owing to the individual victim named in the res</w:t>
      </w:r>
      <w:r w:rsidR="006F0B1E">
        <w:rPr>
          <w:rFonts w:ascii="Arial" w:hAnsi="Arial" w:cs="Arial"/>
          <w:sz w:val="20"/>
        </w:rPr>
        <w:t>titution order, excluding restitution owed to any public or private entity providing insurance coverage or health care coverage</w:t>
      </w:r>
      <w:r w:rsidR="003A4DFF">
        <w:rPr>
          <w:rFonts w:ascii="Arial" w:hAnsi="Arial" w:cs="Arial"/>
          <w:sz w:val="20"/>
        </w:rPr>
        <w:t>.</w:t>
      </w:r>
    </w:p>
    <w:p w14:paraId="091C2B88" w14:textId="77777777" w:rsidR="003A4DFF" w:rsidRPr="00F921AB" w:rsidRDefault="003A4DFF" w:rsidP="003A4DFF">
      <w:pPr>
        <w:numPr>
          <w:ilvl w:val="0"/>
          <w:numId w:val="6"/>
        </w:numPr>
        <w:spacing w:line="360" w:lineRule="auto"/>
        <w:rPr>
          <w:rFonts w:ascii="Arial" w:hAnsi="Arial" w:cs="Arial"/>
          <w:sz w:val="20"/>
        </w:rPr>
      </w:pPr>
      <w:r>
        <w:rPr>
          <w:rFonts w:ascii="Arial" w:hAnsi="Arial" w:cs="Arial"/>
          <w:sz w:val="20"/>
        </w:rPr>
        <w:t>An administrative sealing hearing must be set for the next administrative sealing hearing after the latest of either the respondent’s 18</w:t>
      </w:r>
      <w:r w:rsidRPr="003A4DFF">
        <w:rPr>
          <w:rFonts w:ascii="Arial" w:hAnsi="Arial" w:cs="Arial"/>
          <w:sz w:val="20"/>
          <w:vertAlign w:val="superscript"/>
        </w:rPr>
        <w:t>th</w:t>
      </w:r>
      <w:r>
        <w:rPr>
          <w:rFonts w:ascii="Arial" w:hAnsi="Arial" w:cs="Arial"/>
          <w:sz w:val="20"/>
        </w:rPr>
        <w:t xml:space="preserve"> birthday, the anticipated end of community supervision, or, if JJ&amp;RA is imposed, the anticipated end of the commitment and any anticipated parole.</w:t>
      </w:r>
    </w:p>
    <w:bookmarkEnd w:id="2"/>
    <w:p w14:paraId="18BEC844" w14:textId="77777777" w:rsidR="008074F1" w:rsidRPr="00F921AB" w:rsidRDefault="008074F1" w:rsidP="008074F1">
      <w:pPr>
        <w:rPr>
          <w:rFonts w:ascii="Arial" w:hAnsi="Arial" w:cs="Arial"/>
          <w:sz w:val="20"/>
        </w:rPr>
      </w:pPr>
    </w:p>
    <w:p w14:paraId="6A159398" w14:textId="77777777" w:rsidR="008074F1" w:rsidRDefault="008074F1" w:rsidP="003A4DFF">
      <w:pPr>
        <w:ind w:left="630"/>
        <w:rPr>
          <w:rFonts w:ascii="Arial" w:hAnsi="Arial" w:cs="Arial"/>
          <w:sz w:val="20"/>
        </w:rPr>
      </w:pPr>
    </w:p>
    <w:p w14:paraId="58CC2594" w14:textId="77777777" w:rsidR="008074F1" w:rsidRPr="00F921AB" w:rsidRDefault="008074F1" w:rsidP="008074F1">
      <w:pPr>
        <w:rPr>
          <w:rFonts w:ascii="Arial" w:hAnsi="Arial" w:cs="Arial"/>
          <w:sz w:val="20"/>
        </w:rPr>
      </w:pPr>
    </w:p>
    <w:p w14:paraId="2ACA862B" w14:textId="77777777" w:rsidR="000F045F" w:rsidRPr="000F045F" w:rsidRDefault="005F219A" w:rsidP="000F045F">
      <w:pPr>
        <w:tabs>
          <w:tab w:val="left" w:pos="720"/>
        </w:tabs>
        <w:overflowPunct w:val="0"/>
        <w:autoSpaceDE w:val="0"/>
        <w:autoSpaceDN w:val="0"/>
        <w:adjustRightInd w:val="0"/>
        <w:spacing w:before="120" w:line="360" w:lineRule="auto"/>
        <w:ind w:left="720" w:hanging="720"/>
        <w:textAlignment w:val="baseline"/>
        <w:rPr>
          <w:rFonts w:ascii="Arial" w:hAnsi="Arial" w:cs="Arial"/>
          <w:color w:val="000000"/>
          <w:spacing w:val="-2"/>
          <w:sz w:val="20"/>
        </w:rPr>
      </w:pPr>
      <w:r>
        <w:rPr>
          <w:rFonts w:ascii="Arial" w:hAnsi="Arial" w:cs="Arial"/>
          <w:color w:val="000000"/>
          <w:spacing w:val="-2"/>
          <w:sz w:val="20"/>
        </w:rPr>
        <w:br w:type="page"/>
      </w:r>
      <w:r w:rsidR="000F045F">
        <w:rPr>
          <w:rFonts w:ascii="Arial" w:hAnsi="Arial" w:cs="Arial"/>
          <w:color w:val="000000"/>
          <w:spacing w:val="-2"/>
          <w:sz w:val="20"/>
        </w:rPr>
        <w:lastRenderedPageBreak/>
        <w:tab/>
      </w:r>
      <w:r w:rsidR="000F045F" w:rsidRPr="000F045F">
        <w:rPr>
          <w:rFonts w:ascii="Arial" w:hAnsi="Arial" w:cs="Arial"/>
          <w:color w:val="000000"/>
          <w:spacing w:val="-2"/>
          <w:sz w:val="20"/>
        </w:rPr>
        <w:t xml:space="preserve">The respondent is not required to appear at the administrative sealing hearing.  At the administrative sealing hearing, the juvenile court will seal the case unless the court finds: </w:t>
      </w:r>
    </w:p>
    <w:p w14:paraId="3689EC93" w14:textId="77777777" w:rsidR="000F045F" w:rsidRPr="000F045F" w:rsidRDefault="000F045F" w:rsidP="006C766F">
      <w:pPr>
        <w:tabs>
          <w:tab w:val="left" w:pos="720"/>
        </w:tabs>
        <w:overflowPunct w:val="0"/>
        <w:autoSpaceDE w:val="0"/>
        <w:autoSpaceDN w:val="0"/>
        <w:adjustRightInd w:val="0"/>
        <w:spacing w:before="60" w:after="120" w:line="360" w:lineRule="auto"/>
        <w:ind w:left="720"/>
        <w:textAlignment w:val="baseline"/>
        <w:rPr>
          <w:rFonts w:ascii="Arial" w:hAnsi="Arial" w:cs="Arial"/>
          <w:color w:val="000000"/>
          <w:spacing w:val="-2"/>
          <w:sz w:val="20"/>
        </w:rPr>
      </w:pPr>
      <w:r w:rsidRPr="000F045F">
        <w:rPr>
          <w:rFonts w:ascii="Arial" w:hAnsi="Arial" w:cs="Arial"/>
          <w:color w:val="000000"/>
          <w:spacing w:val="-2"/>
          <w:sz w:val="20"/>
        </w:rPr>
        <w:t xml:space="preserve">(1) </w:t>
      </w:r>
      <w:r w:rsidR="00F51DAF">
        <w:rPr>
          <w:rFonts w:ascii="Arial" w:hAnsi="Arial" w:cs="Arial"/>
          <w:color w:val="000000"/>
          <w:spacing w:val="-2"/>
          <w:sz w:val="20"/>
        </w:rPr>
        <w:t>One or more of the offenses in the case involve: (a) a serious violent offense as defined in RCW 9.94.30, (b) a sex offense as defined in chapter 9A.44 RCW, or, (c) a felony drug offense (other than possession under RCW 69.50.4013 and forged prescription under RCW 69.50.403);</w:t>
      </w:r>
      <w:r w:rsidRPr="000F045F">
        <w:rPr>
          <w:rFonts w:ascii="Arial" w:hAnsi="Arial" w:cs="Arial"/>
          <w:color w:val="000000"/>
          <w:spacing w:val="-2"/>
          <w:sz w:val="20"/>
        </w:rPr>
        <w:t xml:space="preserve"> </w:t>
      </w:r>
    </w:p>
    <w:p w14:paraId="64458BC8" w14:textId="77777777" w:rsidR="00F51DAF" w:rsidRDefault="000F045F" w:rsidP="00F51DAF">
      <w:pPr>
        <w:tabs>
          <w:tab w:val="left" w:pos="720"/>
        </w:tabs>
        <w:overflowPunct w:val="0"/>
        <w:autoSpaceDE w:val="0"/>
        <w:autoSpaceDN w:val="0"/>
        <w:adjustRightInd w:val="0"/>
        <w:spacing w:line="360" w:lineRule="auto"/>
        <w:ind w:left="720"/>
        <w:textAlignment w:val="baseline"/>
        <w:rPr>
          <w:rFonts w:ascii="Arial" w:hAnsi="Arial" w:cs="Arial"/>
          <w:color w:val="000000"/>
          <w:spacing w:val="-2"/>
          <w:sz w:val="20"/>
        </w:rPr>
      </w:pPr>
      <w:r w:rsidRPr="000F045F">
        <w:rPr>
          <w:rFonts w:ascii="Arial" w:hAnsi="Arial" w:cs="Arial"/>
          <w:color w:val="000000"/>
          <w:spacing w:val="-2"/>
          <w:sz w:val="20"/>
        </w:rPr>
        <w:t xml:space="preserve">(2) </w:t>
      </w:r>
      <w:r w:rsidR="00F51DAF">
        <w:rPr>
          <w:rFonts w:ascii="Arial" w:hAnsi="Arial" w:cs="Arial"/>
          <w:color w:val="000000"/>
          <w:spacing w:val="-2"/>
          <w:sz w:val="20"/>
        </w:rPr>
        <w:t>Respondent remains on supervision or juvenile rehabilitation commitment/parole in this case.  (However, in the vent the court finds the Respondent remains on supervision/parole, the administrative sealing hearing will be continued to a date within 30 days of the anticipated end of supervision/parole.  At the next hearing, the court will determine eligibility for administrative sealing.  The hearing will be continued until the supervision/parole ends.) or,</w:t>
      </w:r>
    </w:p>
    <w:p w14:paraId="5B106354" w14:textId="77777777" w:rsidR="000F045F" w:rsidRDefault="00F51DAF" w:rsidP="00F51DAF">
      <w:pPr>
        <w:tabs>
          <w:tab w:val="left" w:pos="720"/>
        </w:tabs>
        <w:overflowPunct w:val="0"/>
        <w:autoSpaceDE w:val="0"/>
        <w:autoSpaceDN w:val="0"/>
        <w:adjustRightInd w:val="0"/>
        <w:spacing w:line="360" w:lineRule="auto"/>
        <w:ind w:left="720"/>
        <w:textAlignment w:val="baseline"/>
        <w:rPr>
          <w:rFonts w:ascii="Arial" w:hAnsi="Arial" w:cs="Arial"/>
          <w:color w:val="000000"/>
          <w:spacing w:val="-2"/>
          <w:sz w:val="20"/>
        </w:rPr>
      </w:pPr>
      <w:r>
        <w:rPr>
          <w:rFonts w:ascii="Arial" w:hAnsi="Arial" w:cs="Arial"/>
          <w:color w:val="000000"/>
          <w:spacing w:val="-2"/>
          <w:sz w:val="20"/>
        </w:rPr>
        <w:t>(3) Respondent owes an amount of restitution to an individual victim, excluding any public or private entity providing insurance coverage or health care coverage.</w:t>
      </w:r>
    </w:p>
    <w:p w14:paraId="1EBF6808" w14:textId="77777777" w:rsidR="00F51DAF" w:rsidRPr="000F045F" w:rsidRDefault="00F51DAF" w:rsidP="00F51DAF">
      <w:pPr>
        <w:tabs>
          <w:tab w:val="left" w:pos="720"/>
        </w:tabs>
        <w:overflowPunct w:val="0"/>
        <w:autoSpaceDE w:val="0"/>
        <w:autoSpaceDN w:val="0"/>
        <w:adjustRightInd w:val="0"/>
        <w:spacing w:line="360" w:lineRule="auto"/>
        <w:ind w:left="720"/>
        <w:textAlignment w:val="baseline"/>
        <w:rPr>
          <w:rFonts w:ascii="Arial" w:hAnsi="Arial" w:cs="Arial"/>
          <w:color w:val="000000"/>
          <w:spacing w:val="-2"/>
          <w:sz w:val="20"/>
        </w:rPr>
      </w:pPr>
      <w:r>
        <w:rPr>
          <w:rFonts w:ascii="Arial" w:hAnsi="Arial" w:cs="Arial"/>
          <w:color w:val="000000"/>
          <w:spacing w:val="-2"/>
          <w:sz w:val="20"/>
        </w:rPr>
        <w:t>Nothing prevents Respondent from asking the court to seal this case under chapter 13.50 RCW or GR15.</w:t>
      </w:r>
    </w:p>
    <w:p w14:paraId="3006BE91" w14:textId="77777777" w:rsidR="005F219A" w:rsidRDefault="005F219A" w:rsidP="008074F1">
      <w:pPr>
        <w:rPr>
          <w:rFonts w:ascii="Arial" w:hAnsi="Arial" w:cs="Arial"/>
          <w:sz w:val="20"/>
        </w:rPr>
      </w:pPr>
    </w:p>
    <w:p w14:paraId="0DC99B58" w14:textId="77777777" w:rsidR="008074F1" w:rsidRPr="00F921AB" w:rsidRDefault="008074F1" w:rsidP="008074F1">
      <w:pPr>
        <w:rPr>
          <w:rFonts w:ascii="Arial" w:hAnsi="Arial" w:cs="Arial"/>
          <w:sz w:val="20"/>
        </w:rPr>
      </w:pPr>
      <w:r w:rsidRPr="00F921AB">
        <w:rPr>
          <w:rFonts w:ascii="Arial" w:hAnsi="Arial" w:cs="Arial"/>
          <w:sz w:val="20"/>
        </w:rPr>
        <w:t>1.3</w:t>
      </w:r>
      <w:r w:rsidRPr="00F921AB">
        <w:rPr>
          <w:rFonts w:ascii="Arial" w:hAnsi="Arial" w:cs="Arial"/>
          <w:sz w:val="20"/>
        </w:rPr>
        <w:tab/>
        <w:t xml:space="preserve">Sealing Juvenile Court Records by motion under RCW </w:t>
      </w:r>
      <w:r>
        <w:rPr>
          <w:rFonts w:ascii="Arial" w:hAnsi="Arial" w:cs="Arial"/>
          <w:sz w:val="20"/>
        </w:rPr>
        <w:t>Title 13.50.</w:t>
      </w:r>
    </w:p>
    <w:p w14:paraId="0A592A35" w14:textId="77777777" w:rsidR="008074F1" w:rsidRPr="00F921AB" w:rsidRDefault="008074F1" w:rsidP="008074F1">
      <w:pPr>
        <w:rPr>
          <w:rFonts w:ascii="Arial" w:hAnsi="Arial" w:cs="Arial"/>
          <w:sz w:val="20"/>
        </w:rPr>
      </w:pPr>
    </w:p>
    <w:p w14:paraId="19B4DF50" w14:textId="77777777" w:rsidR="008074F1" w:rsidRPr="00F921AB" w:rsidRDefault="008074F1" w:rsidP="008074F1">
      <w:pPr>
        <w:tabs>
          <w:tab w:val="left" w:pos="720"/>
        </w:tabs>
        <w:spacing w:line="360" w:lineRule="auto"/>
        <w:ind w:left="720" w:hanging="720"/>
        <w:rPr>
          <w:rFonts w:ascii="Arial" w:hAnsi="Arial" w:cs="Arial"/>
          <w:sz w:val="20"/>
        </w:rPr>
      </w:pPr>
      <w:r w:rsidRPr="00F921AB">
        <w:rPr>
          <w:rFonts w:ascii="Arial" w:hAnsi="Arial" w:cs="Arial"/>
          <w:sz w:val="20"/>
        </w:rPr>
        <w:tab/>
        <w:t>In any case in which an information has been filed or a complaint has been filed with the prosecutor and referred for diversion, the person who is the subject of the information or complaint may file a motion with the court to have the court vacate its order and findings, if any, and order the sealing of the official juvenile court file, the social file, and r</w:t>
      </w:r>
      <w:r>
        <w:rPr>
          <w:rFonts w:ascii="Arial" w:hAnsi="Arial" w:cs="Arial"/>
          <w:sz w:val="20"/>
        </w:rPr>
        <w:t>e</w:t>
      </w:r>
      <w:r w:rsidRPr="00F921AB">
        <w:rPr>
          <w:rFonts w:ascii="Arial" w:hAnsi="Arial" w:cs="Arial"/>
          <w:sz w:val="20"/>
        </w:rPr>
        <w:t>cords of the court and of any other agency in the case. Except that no identifying information held by the Washington State Patrol is subject to sealing.</w:t>
      </w:r>
    </w:p>
    <w:p w14:paraId="4AE7D269" w14:textId="77777777" w:rsidR="008074F1" w:rsidRPr="00F921AB" w:rsidRDefault="008074F1" w:rsidP="008074F1">
      <w:pPr>
        <w:tabs>
          <w:tab w:val="left" w:pos="720"/>
        </w:tabs>
        <w:ind w:left="720" w:hanging="720"/>
        <w:rPr>
          <w:rFonts w:ascii="Arial" w:hAnsi="Arial" w:cs="Arial"/>
          <w:sz w:val="20"/>
        </w:rPr>
      </w:pPr>
    </w:p>
    <w:p w14:paraId="3A7FD186" w14:textId="77777777" w:rsidR="008074F1" w:rsidRPr="00F921AB" w:rsidRDefault="006C766F" w:rsidP="008074F1">
      <w:pPr>
        <w:rPr>
          <w:rFonts w:ascii="Arial" w:hAnsi="Arial" w:cs="Arial"/>
          <w:sz w:val="20"/>
        </w:rPr>
      </w:pPr>
      <w:r>
        <w:rPr>
          <w:rFonts w:ascii="Arial" w:hAnsi="Arial" w:cs="Arial"/>
          <w:sz w:val="20"/>
        </w:rPr>
        <w:tab/>
      </w:r>
      <w:r w:rsidR="008074F1" w:rsidRPr="00F921AB">
        <w:rPr>
          <w:rFonts w:ascii="Arial" w:hAnsi="Arial" w:cs="Arial"/>
          <w:sz w:val="20"/>
        </w:rPr>
        <w:t>The court shall not grant any motion to seal records unless it finds that:</w:t>
      </w:r>
    </w:p>
    <w:p w14:paraId="5495D12D" w14:textId="77777777" w:rsidR="008074F1" w:rsidRPr="00F921AB" w:rsidRDefault="008074F1" w:rsidP="008074F1">
      <w:pPr>
        <w:rPr>
          <w:rFonts w:ascii="Arial" w:hAnsi="Arial" w:cs="Arial"/>
          <w:sz w:val="20"/>
        </w:rPr>
      </w:pPr>
    </w:p>
    <w:p w14:paraId="1286A0D7" w14:textId="77777777" w:rsidR="006C766F" w:rsidRPr="006C766F" w:rsidRDefault="006C766F" w:rsidP="00BE429A">
      <w:pPr>
        <w:tabs>
          <w:tab w:val="left" w:pos="720"/>
        </w:tabs>
        <w:overflowPunct w:val="0"/>
        <w:autoSpaceDE w:val="0"/>
        <w:autoSpaceDN w:val="0"/>
        <w:adjustRightInd w:val="0"/>
        <w:spacing w:before="120" w:line="360" w:lineRule="auto"/>
        <w:ind w:left="1440" w:hanging="1440"/>
        <w:textAlignment w:val="baseline"/>
        <w:rPr>
          <w:rFonts w:ascii="Arial" w:hAnsi="Arial"/>
          <w:strike/>
          <w:sz w:val="20"/>
        </w:rPr>
      </w:pPr>
      <w:r>
        <w:rPr>
          <w:rFonts w:ascii="Arial" w:hAnsi="Arial"/>
          <w:sz w:val="20"/>
        </w:rPr>
        <w:tab/>
      </w:r>
      <w:r w:rsidRPr="006C766F">
        <w:rPr>
          <w:rFonts w:ascii="Arial" w:hAnsi="Arial"/>
          <w:sz w:val="20"/>
        </w:rPr>
        <w:t>(a)</w:t>
      </w:r>
      <w:r w:rsidRPr="006C766F">
        <w:rPr>
          <w:rFonts w:ascii="Arial" w:hAnsi="Arial"/>
          <w:sz w:val="20"/>
        </w:rPr>
        <w:tab/>
        <w:t>For class A felony offenses, since the last date of release from confinement, including full-time residential treatment, if any, or entry of disposition (including deferred disposition), the person has spent five consecutive years in the community without committing any offense or crime that subsequently results in conviction or adjudication and the person has not been convicted of rape in the first degree, rape in the second degree, or indecent liberties that was actually committed with forcible compulsion.  For all class B and C felony offenses, gross misdemeanors, misdemeanors, and diversions, since the last date of release from confinement, including full-time residential treatment, if any, or entry of disposition (including deferred disposition), or completion of diversion, the person has spent two consecutive years in the community without committing any offense or crime that subsequently results in conviction or diversion.</w:t>
      </w:r>
    </w:p>
    <w:p w14:paraId="51D50463" w14:textId="77777777" w:rsidR="006C766F" w:rsidRPr="006C766F" w:rsidRDefault="006C766F" w:rsidP="00BE429A">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tab/>
        <w:t>(b)</w:t>
      </w:r>
      <w:r w:rsidRPr="006C766F">
        <w:rPr>
          <w:rFonts w:ascii="Arial" w:hAnsi="Arial"/>
          <w:sz w:val="20"/>
        </w:rPr>
        <w:tab/>
        <w:t xml:space="preserve">No proceeding is pending against the person making the motion to seal records seeking conviction of a juvenile offense or criminal offense; </w:t>
      </w:r>
    </w:p>
    <w:p w14:paraId="74163137" w14:textId="77777777" w:rsidR="006C766F" w:rsidRPr="006C766F" w:rsidRDefault="006C766F" w:rsidP="00BE429A">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lastRenderedPageBreak/>
        <w:tab/>
        <w:t>(c)</w:t>
      </w:r>
      <w:r w:rsidRPr="006C766F">
        <w:rPr>
          <w:rFonts w:ascii="Arial" w:hAnsi="Arial"/>
          <w:sz w:val="20"/>
        </w:rPr>
        <w:tab/>
        <w:t>No proceeding seeking the formation of a Diversion Agreement is pending against the person making the motion to seal records;</w:t>
      </w:r>
    </w:p>
    <w:p w14:paraId="126AF05D" w14:textId="77777777" w:rsidR="006C766F" w:rsidRPr="006C766F" w:rsidRDefault="006C766F" w:rsidP="00BE429A">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tab/>
        <w:t>(d)</w:t>
      </w:r>
      <w:r w:rsidRPr="006C766F">
        <w:rPr>
          <w:rFonts w:ascii="Arial" w:hAnsi="Arial"/>
          <w:sz w:val="20"/>
        </w:rPr>
        <w:tab/>
        <w:t>The person is no longer required to register as a sex offender under RCW 9A.44.130 or has been relieved of the duty to register under RCW 9A.44.143 if the person was convicted of a sex offense; and</w:t>
      </w:r>
    </w:p>
    <w:p w14:paraId="2B93CA1F" w14:textId="77777777" w:rsidR="006C766F" w:rsidRPr="006C766F" w:rsidRDefault="006C766F" w:rsidP="00BE429A">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tab/>
        <w:t>(e)</w:t>
      </w:r>
      <w:r w:rsidRPr="006C766F">
        <w:rPr>
          <w:rFonts w:ascii="Arial" w:hAnsi="Arial"/>
          <w:sz w:val="20"/>
        </w:rPr>
        <w:tab/>
        <w:t>The person has paid the full amount of restitution owing to the individual victim named in the restitution order, excluding restitution owed to any insurance provider authorized under Title 48 RCW.</w:t>
      </w:r>
    </w:p>
    <w:p w14:paraId="5FBDD2CA" w14:textId="77777777" w:rsidR="006C766F" w:rsidRPr="006C766F" w:rsidRDefault="006C766F" w:rsidP="00BE429A">
      <w:pPr>
        <w:tabs>
          <w:tab w:val="left" w:pos="0"/>
        </w:tabs>
        <w:spacing w:before="120" w:line="360" w:lineRule="auto"/>
        <w:ind w:left="1440"/>
        <w:rPr>
          <w:rFonts w:ascii="Arial" w:hAnsi="Arial"/>
          <w:sz w:val="20"/>
        </w:rPr>
      </w:pPr>
      <w:r w:rsidRPr="006C766F">
        <w:rPr>
          <w:rFonts w:ascii="Arial" w:hAnsi="Arial"/>
          <w:sz w:val="20"/>
        </w:rPr>
        <w:t xml:space="preserve">If the court grants the motion to seal records, the official juvenile court file, the social file, and other records relating to the case shall be sealed.  No identifying information held by the Washington State Patrol, however, is subject to sealing. The case proceedings shall be treated as if they never occurred, and the subject of the records may reply accordingly to any inquiry about the records which are sealed.  </w:t>
      </w:r>
      <w:r w:rsidRPr="006C766F">
        <w:rPr>
          <w:rFonts w:ascii="Arial" w:hAnsi="Arial" w:cs="Arial"/>
          <w:color w:val="000000"/>
          <w:sz w:val="20"/>
        </w:rPr>
        <w:t>However, county clerks may interact or correspond with the respondent, respondent’s parents, and any holders of potential assets or wages of the respondent for the purposes of collecting any outstanding legal financial obligations even after juvenile court records have been sealed.</w:t>
      </w:r>
    </w:p>
    <w:p w14:paraId="104C6CD2" w14:textId="77777777" w:rsidR="006C766F" w:rsidRPr="006C766F" w:rsidRDefault="006C766F" w:rsidP="00BE429A">
      <w:pPr>
        <w:tabs>
          <w:tab w:val="left" w:pos="0"/>
        </w:tabs>
        <w:overflowPunct w:val="0"/>
        <w:autoSpaceDE w:val="0"/>
        <w:autoSpaceDN w:val="0"/>
        <w:adjustRightInd w:val="0"/>
        <w:spacing w:before="120" w:line="360" w:lineRule="auto"/>
        <w:ind w:left="1440"/>
        <w:textAlignment w:val="baseline"/>
        <w:rPr>
          <w:rFonts w:ascii="Arial" w:hAnsi="Arial"/>
          <w:sz w:val="20"/>
        </w:rPr>
      </w:pPr>
      <w:r w:rsidRPr="006C766F">
        <w:rPr>
          <w:rFonts w:ascii="Arial" w:hAnsi="Arial"/>
          <w:sz w:val="20"/>
        </w:rPr>
        <w:t>Any adjudication of a juvenile offense or a crime after the sealing shall have the effect of nullifying the sealing order.  Any charging of an adult felony after the sealing shall nullify the sealing order for the purposes of Chapter 9.94A RCW.</w:t>
      </w:r>
    </w:p>
    <w:p w14:paraId="5EF77B2B" w14:textId="77777777" w:rsidR="008074F1" w:rsidRPr="00F921AB" w:rsidRDefault="008074F1" w:rsidP="008074F1">
      <w:pPr>
        <w:tabs>
          <w:tab w:val="left" w:pos="720"/>
        </w:tabs>
        <w:ind w:left="720" w:hanging="720"/>
        <w:rPr>
          <w:rFonts w:ascii="Arial" w:hAnsi="Arial"/>
          <w:sz w:val="20"/>
        </w:rPr>
      </w:pPr>
    </w:p>
    <w:p w14:paraId="573D1A61" w14:textId="77777777" w:rsidR="006C766F" w:rsidRPr="006C766F" w:rsidRDefault="006C766F" w:rsidP="006C766F">
      <w:pPr>
        <w:tabs>
          <w:tab w:val="left" w:pos="720"/>
        </w:tabs>
        <w:overflowPunct w:val="0"/>
        <w:autoSpaceDE w:val="0"/>
        <w:autoSpaceDN w:val="0"/>
        <w:adjustRightInd w:val="0"/>
        <w:ind w:left="1440" w:hanging="1440"/>
        <w:textAlignment w:val="baseline"/>
        <w:rPr>
          <w:rFonts w:ascii="Arial" w:hAnsi="Arial"/>
          <w:sz w:val="20"/>
        </w:rPr>
      </w:pPr>
      <w:r w:rsidRPr="006C766F">
        <w:rPr>
          <w:rFonts w:ascii="Arial" w:hAnsi="Arial"/>
          <w:sz w:val="20"/>
        </w:rPr>
        <w:t>1.4</w:t>
      </w:r>
      <w:r w:rsidRPr="006C766F">
        <w:rPr>
          <w:rFonts w:ascii="Arial" w:hAnsi="Arial"/>
          <w:sz w:val="20"/>
        </w:rPr>
        <w:tab/>
        <w:t>Sealing Vacated Deferred Disposition Records under RCW 13.40.127(10):</w:t>
      </w:r>
    </w:p>
    <w:p w14:paraId="5E29DB72" w14:textId="77777777" w:rsidR="006C766F" w:rsidRPr="006C766F" w:rsidRDefault="006C766F" w:rsidP="006C766F">
      <w:pPr>
        <w:tabs>
          <w:tab w:val="left" w:pos="720"/>
        </w:tabs>
        <w:overflowPunct w:val="0"/>
        <w:autoSpaceDE w:val="0"/>
        <w:autoSpaceDN w:val="0"/>
        <w:adjustRightInd w:val="0"/>
        <w:ind w:left="1440" w:hanging="1440"/>
        <w:textAlignment w:val="baseline"/>
        <w:rPr>
          <w:rFonts w:ascii="Arial" w:hAnsi="Arial"/>
          <w:sz w:val="20"/>
        </w:rPr>
      </w:pPr>
    </w:p>
    <w:p w14:paraId="06D486F3" w14:textId="77777777" w:rsidR="006C766F" w:rsidRPr="006C766F" w:rsidRDefault="006C766F" w:rsidP="00BE429A">
      <w:pPr>
        <w:tabs>
          <w:tab w:val="left" w:pos="720"/>
        </w:tabs>
        <w:overflowPunct w:val="0"/>
        <w:autoSpaceDE w:val="0"/>
        <w:autoSpaceDN w:val="0"/>
        <w:adjustRightInd w:val="0"/>
        <w:spacing w:after="120" w:line="360" w:lineRule="auto"/>
        <w:ind w:left="720" w:hanging="720"/>
        <w:textAlignment w:val="baseline"/>
        <w:rPr>
          <w:rFonts w:ascii="Arial" w:hAnsi="Arial"/>
          <w:sz w:val="20"/>
        </w:rPr>
      </w:pPr>
      <w:r w:rsidRPr="006C766F">
        <w:rPr>
          <w:rFonts w:ascii="Arial" w:hAnsi="Arial"/>
          <w:sz w:val="20"/>
        </w:rPr>
        <w:tab/>
        <w:t>If the court vacates a conviction when the person is 18 years of age or older and restitution owing to the individual victim named in the restitution order, excluding restitution owed to any insurance provider authorized under Title 48 RCW, is paid in full, the court shall enter a</w:t>
      </w:r>
      <w:r w:rsidR="00BE429A">
        <w:rPr>
          <w:rFonts w:ascii="Arial" w:hAnsi="Arial"/>
          <w:sz w:val="20"/>
        </w:rPr>
        <w:t xml:space="preserve"> written order sealing the case.</w:t>
      </w:r>
    </w:p>
    <w:p w14:paraId="2249C649" w14:textId="77777777" w:rsidR="006C766F" w:rsidRPr="006C766F" w:rsidRDefault="006C766F" w:rsidP="00BE429A">
      <w:pPr>
        <w:tabs>
          <w:tab w:val="left" w:pos="720"/>
        </w:tabs>
        <w:overflowPunct w:val="0"/>
        <w:autoSpaceDE w:val="0"/>
        <w:autoSpaceDN w:val="0"/>
        <w:adjustRightInd w:val="0"/>
        <w:spacing w:before="120" w:line="360" w:lineRule="auto"/>
        <w:ind w:left="720"/>
        <w:textAlignment w:val="baseline"/>
        <w:rPr>
          <w:rFonts w:ascii="Arial" w:hAnsi="Arial"/>
          <w:sz w:val="20"/>
        </w:rPr>
      </w:pPr>
      <w:r w:rsidRPr="006C766F">
        <w:rPr>
          <w:rFonts w:ascii="Arial" w:hAnsi="Arial"/>
          <w:sz w:val="20"/>
        </w:rPr>
        <w:t>If the court vacates a conviction when the person is not 18 years of age or older and restitution has been paid in full, then the court shall schedule an administrative sealing hearing to take place no later than 30 days after the person’s 18</w:t>
      </w:r>
      <w:r w:rsidRPr="006C766F">
        <w:rPr>
          <w:rFonts w:ascii="Arial" w:hAnsi="Arial"/>
          <w:sz w:val="20"/>
          <w:vertAlign w:val="superscript"/>
        </w:rPr>
        <w:t>th</w:t>
      </w:r>
      <w:r w:rsidRPr="006C766F">
        <w:rPr>
          <w:rFonts w:ascii="Arial" w:hAnsi="Arial"/>
          <w:sz w:val="20"/>
        </w:rPr>
        <w:t xml:space="preserve"> birthday.  At that hearing, the court shall enter a written order sealing the case.  The person does not have to attend the hearing.</w:t>
      </w:r>
    </w:p>
    <w:p w14:paraId="0348A63B" w14:textId="77777777" w:rsidR="006C766F" w:rsidRPr="006C766F" w:rsidRDefault="006C766F" w:rsidP="00BE429A">
      <w:pPr>
        <w:tabs>
          <w:tab w:val="left" w:pos="720"/>
        </w:tabs>
        <w:overflowPunct w:val="0"/>
        <w:autoSpaceDE w:val="0"/>
        <w:autoSpaceDN w:val="0"/>
        <w:adjustRightInd w:val="0"/>
        <w:spacing w:before="120" w:line="360" w:lineRule="auto"/>
        <w:ind w:left="720"/>
        <w:textAlignment w:val="baseline"/>
        <w:rPr>
          <w:rFonts w:ascii="Arial" w:hAnsi="Arial"/>
          <w:sz w:val="20"/>
        </w:rPr>
      </w:pPr>
      <w:r w:rsidRPr="006C766F">
        <w:rPr>
          <w:rFonts w:ascii="Arial" w:hAnsi="Arial"/>
          <w:sz w:val="20"/>
        </w:rPr>
        <w:t>Records sealed under RCW 13.40.127(10) shall have the same legal status as records sealed under RCW 13.50.050.</w:t>
      </w:r>
    </w:p>
    <w:p w14:paraId="151DD265" w14:textId="77777777" w:rsidR="006C766F" w:rsidRPr="006C766F" w:rsidRDefault="006C766F" w:rsidP="00BE429A">
      <w:pPr>
        <w:tabs>
          <w:tab w:val="left" w:pos="720"/>
        </w:tabs>
        <w:overflowPunct w:val="0"/>
        <w:autoSpaceDE w:val="0"/>
        <w:autoSpaceDN w:val="0"/>
        <w:adjustRightInd w:val="0"/>
        <w:spacing w:before="120" w:line="360" w:lineRule="auto"/>
        <w:ind w:left="720"/>
        <w:textAlignment w:val="baseline"/>
        <w:rPr>
          <w:rFonts w:ascii="Arial" w:hAnsi="Arial"/>
          <w:sz w:val="20"/>
        </w:rPr>
      </w:pPr>
      <w:r w:rsidRPr="006C766F">
        <w:rPr>
          <w:rFonts w:ascii="Arial" w:hAnsi="Arial"/>
          <w:sz w:val="20"/>
        </w:rPr>
        <w:t>Sealing by motion:  If a person’s records were vacated prior to June 7, 2012, the case cannot be sealed under RCW 13.40.127(10).  The person may file a motion for an order sealing records under RCW 13.50.050.  The court shall seal the case if restitution has been paid and the person is 18 years of age or older at the time of the motion.  RCW 13.50.050(12)(c).</w:t>
      </w:r>
    </w:p>
    <w:p w14:paraId="341D1F92" w14:textId="77777777" w:rsidR="008074F1" w:rsidRDefault="008074F1" w:rsidP="008074F1">
      <w:pPr>
        <w:tabs>
          <w:tab w:val="left" w:pos="720"/>
        </w:tabs>
        <w:rPr>
          <w:rFonts w:ascii="Arial" w:hAnsi="Arial" w:cs="Arial"/>
          <w:sz w:val="22"/>
          <w:szCs w:val="22"/>
        </w:rPr>
      </w:pPr>
    </w:p>
    <w:p w14:paraId="5C50FB54" w14:textId="77777777" w:rsidR="008074F1" w:rsidRPr="00F921AB" w:rsidRDefault="00BE429A" w:rsidP="008074F1">
      <w:pPr>
        <w:tabs>
          <w:tab w:val="left" w:pos="0"/>
        </w:tabs>
        <w:overflowPunct w:val="0"/>
        <w:autoSpaceDE w:val="0"/>
        <w:autoSpaceDN w:val="0"/>
        <w:adjustRightInd w:val="0"/>
        <w:ind w:left="720" w:hanging="720"/>
        <w:jc w:val="center"/>
        <w:textAlignment w:val="baseline"/>
        <w:rPr>
          <w:rFonts w:ascii="Arial" w:hAnsi="Arial"/>
          <w:sz w:val="22"/>
          <w:szCs w:val="22"/>
        </w:rPr>
      </w:pPr>
      <w:r>
        <w:rPr>
          <w:rFonts w:ascii="Arial" w:hAnsi="Arial"/>
          <w:b/>
          <w:sz w:val="22"/>
          <w:szCs w:val="22"/>
        </w:rPr>
        <w:br w:type="page"/>
      </w:r>
      <w:r w:rsidR="008074F1" w:rsidRPr="00652C41">
        <w:rPr>
          <w:rFonts w:ascii="Arial" w:hAnsi="Arial"/>
          <w:b/>
          <w:sz w:val="22"/>
          <w:szCs w:val="22"/>
        </w:rPr>
        <w:lastRenderedPageBreak/>
        <w:t>II.  Destruction of Records</w:t>
      </w:r>
    </w:p>
    <w:p w14:paraId="29C6B6CF" w14:textId="77777777" w:rsidR="008074F1" w:rsidRDefault="008074F1" w:rsidP="008074F1">
      <w:pPr>
        <w:tabs>
          <w:tab w:val="left" w:pos="720"/>
        </w:tabs>
        <w:ind w:left="1080"/>
        <w:rPr>
          <w:rFonts w:ascii="Arial" w:hAnsi="Arial" w:cs="Arial"/>
        </w:rPr>
      </w:pPr>
    </w:p>
    <w:p w14:paraId="475FEF40" w14:textId="77777777" w:rsidR="008074F1" w:rsidRPr="00F921AB" w:rsidRDefault="008074F1" w:rsidP="008074F1">
      <w:pPr>
        <w:tabs>
          <w:tab w:val="left" w:pos="720"/>
        </w:tabs>
        <w:spacing w:line="360" w:lineRule="auto"/>
        <w:ind w:left="720" w:hanging="720"/>
        <w:rPr>
          <w:rFonts w:ascii="Arial" w:hAnsi="Arial"/>
          <w:sz w:val="20"/>
        </w:rPr>
      </w:pPr>
      <w:r w:rsidRPr="00F921AB">
        <w:rPr>
          <w:rFonts w:ascii="Arial" w:hAnsi="Arial" w:cs="Arial"/>
          <w:sz w:val="20"/>
        </w:rPr>
        <w:t>2.1</w:t>
      </w:r>
      <w:r w:rsidRPr="00F921AB">
        <w:rPr>
          <w:rFonts w:ascii="Arial" w:hAnsi="Arial" w:cs="Arial"/>
          <w:sz w:val="20"/>
        </w:rPr>
        <w:tab/>
        <w:t>If a person’s criminal history includes only one Diversion Agreement, then upon its successful completion, the records in the case will be automatically destroyed within 90 days of becoming eligible for destruction.  Records in a single diversion agreement become eligible for destruction when all five of the following conditions exist:  (1) The person’s criminal history includes only the Diversion Agreement; (2) The person is 18 years or older; (3) Two years have passed since completion of the agreement; (4) Restitution is paid in full; and, (5) There are no proceedings pending against the person seeking the conviction of a criminal offense.</w:t>
      </w:r>
    </w:p>
    <w:p w14:paraId="466A521A" w14:textId="77777777" w:rsidR="008074F1" w:rsidRPr="00F921AB" w:rsidRDefault="008074F1" w:rsidP="008074F1">
      <w:pPr>
        <w:tabs>
          <w:tab w:val="left" w:pos="720"/>
        </w:tabs>
        <w:ind w:left="720" w:hanging="720"/>
        <w:rPr>
          <w:rFonts w:ascii="Arial" w:hAnsi="Arial" w:cs="Arial"/>
          <w:b/>
          <w:sz w:val="20"/>
        </w:rPr>
      </w:pPr>
    </w:p>
    <w:p w14:paraId="77DC7FD7" w14:textId="77777777" w:rsidR="008074F1" w:rsidRPr="00F921AB" w:rsidRDefault="008074F1" w:rsidP="008074F1">
      <w:pPr>
        <w:tabs>
          <w:tab w:val="left" w:pos="0"/>
        </w:tabs>
        <w:spacing w:line="360" w:lineRule="auto"/>
        <w:ind w:left="720" w:hanging="720"/>
        <w:rPr>
          <w:rFonts w:ascii="Arial" w:hAnsi="Arial"/>
          <w:sz w:val="20"/>
        </w:rPr>
      </w:pPr>
      <w:r w:rsidRPr="00F921AB">
        <w:rPr>
          <w:rFonts w:ascii="Arial" w:hAnsi="Arial" w:cs="Arial"/>
          <w:sz w:val="20"/>
        </w:rPr>
        <w:t>2.2</w:t>
      </w:r>
      <w:r w:rsidRPr="00F921AB">
        <w:rPr>
          <w:rFonts w:ascii="Arial" w:hAnsi="Arial" w:cs="Arial"/>
          <w:sz w:val="20"/>
        </w:rPr>
        <w:tab/>
      </w:r>
      <w:r w:rsidRPr="00F921AB">
        <w:rPr>
          <w:rFonts w:ascii="Arial" w:hAnsi="Arial"/>
          <w:sz w:val="20"/>
        </w:rPr>
        <w:t>A person 23 years of age or older whose criminal history consists of only referrals for diversion may request that the court order the records in those cases destroyed.  The request shall be granted, if the court finds that all diversion agreements have been successfully completed and no proceeding is pending against the person seeking the conviction of a criminal offense. No identifying information held by the Washington State Patrol is subject to destruction.</w:t>
      </w:r>
    </w:p>
    <w:p w14:paraId="6121577C" w14:textId="77777777" w:rsidR="008074F1" w:rsidRPr="00652C41" w:rsidRDefault="008074F1" w:rsidP="008074F1">
      <w:pPr>
        <w:tabs>
          <w:tab w:val="left" w:pos="0"/>
        </w:tabs>
        <w:overflowPunct w:val="0"/>
        <w:autoSpaceDE w:val="0"/>
        <w:autoSpaceDN w:val="0"/>
        <w:adjustRightInd w:val="0"/>
        <w:ind w:left="720" w:hanging="720"/>
        <w:textAlignment w:val="baseline"/>
        <w:rPr>
          <w:rFonts w:ascii="Arial" w:hAnsi="Arial"/>
          <w:sz w:val="20"/>
        </w:rPr>
      </w:pPr>
    </w:p>
    <w:p w14:paraId="57261DF7" w14:textId="77777777" w:rsidR="008074F1" w:rsidRPr="00652C41" w:rsidRDefault="008074F1" w:rsidP="008074F1">
      <w:pPr>
        <w:tabs>
          <w:tab w:val="left" w:pos="0"/>
        </w:tabs>
        <w:overflowPunct w:val="0"/>
        <w:autoSpaceDE w:val="0"/>
        <w:autoSpaceDN w:val="0"/>
        <w:adjustRightInd w:val="0"/>
        <w:spacing w:line="360" w:lineRule="auto"/>
        <w:ind w:left="720" w:hanging="720"/>
        <w:textAlignment w:val="baseline"/>
        <w:rPr>
          <w:rFonts w:ascii="Arial" w:hAnsi="Arial"/>
          <w:sz w:val="20"/>
        </w:rPr>
      </w:pPr>
      <w:r w:rsidRPr="00652C41">
        <w:rPr>
          <w:rFonts w:ascii="Arial" w:hAnsi="Arial"/>
          <w:sz w:val="20"/>
        </w:rPr>
        <w:t>2.3</w:t>
      </w:r>
      <w:r w:rsidRPr="00652C41">
        <w:rPr>
          <w:rFonts w:ascii="Arial" w:hAnsi="Arial"/>
          <w:sz w:val="20"/>
        </w:rPr>
        <w:tab/>
        <w:t>If the court grants the motion to destroy records, the court shall order the official juvenile court file, the social file, and any other records named in the order to be destroyed. No identifying information held by the Washington State Patrol is subject to destruction.</w:t>
      </w:r>
    </w:p>
    <w:p w14:paraId="6C58787A" w14:textId="77777777" w:rsidR="006D68FE" w:rsidRDefault="006D68FE" w:rsidP="006D68FE">
      <w:pPr>
        <w:tabs>
          <w:tab w:val="left" w:pos="0"/>
        </w:tabs>
        <w:overflowPunct w:val="0"/>
        <w:autoSpaceDE w:val="0"/>
        <w:autoSpaceDN w:val="0"/>
        <w:adjustRightInd w:val="0"/>
        <w:ind w:left="720" w:hanging="720"/>
        <w:textAlignment w:val="baseline"/>
        <w:rPr>
          <w:rFonts w:ascii="Arial" w:hAnsi="Arial"/>
          <w:sz w:val="22"/>
          <w:szCs w:val="22"/>
        </w:rPr>
      </w:pPr>
    </w:p>
    <w:p w14:paraId="1912C1CE" w14:textId="77777777" w:rsidR="00FC2D61" w:rsidRPr="00652C41" w:rsidRDefault="00FC2D61" w:rsidP="006D68FE">
      <w:pPr>
        <w:tabs>
          <w:tab w:val="left" w:pos="0"/>
        </w:tabs>
        <w:overflowPunct w:val="0"/>
        <w:autoSpaceDE w:val="0"/>
        <w:autoSpaceDN w:val="0"/>
        <w:adjustRightInd w:val="0"/>
        <w:ind w:left="720" w:hanging="720"/>
        <w:textAlignment w:val="baseline"/>
        <w:rPr>
          <w:rFonts w:ascii="Arial" w:hAnsi="Arial"/>
          <w:sz w:val="22"/>
          <w:szCs w:val="22"/>
        </w:rPr>
      </w:pPr>
    </w:p>
    <w:p w14:paraId="7FA1BB72" w14:textId="77777777" w:rsidR="006D68FE" w:rsidRPr="00652C41" w:rsidRDefault="006D68FE" w:rsidP="006D68FE">
      <w:pPr>
        <w:tabs>
          <w:tab w:val="left" w:pos="0"/>
        </w:tabs>
        <w:overflowPunct w:val="0"/>
        <w:autoSpaceDE w:val="0"/>
        <w:autoSpaceDN w:val="0"/>
        <w:adjustRightInd w:val="0"/>
        <w:ind w:left="720" w:hanging="720"/>
        <w:jc w:val="center"/>
        <w:textAlignment w:val="baseline"/>
        <w:rPr>
          <w:rFonts w:ascii="Arial" w:hAnsi="Arial"/>
          <w:b/>
          <w:sz w:val="22"/>
          <w:szCs w:val="22"/>
        </w:rPr>
      </w:pPr>
      <w:r w:rsidRPr="00652C41">
        <w:rPr>
          <w:rFonts w:ascii="Arial" w:hAnsi="Arial"/>
          <w:b/>
          <w:sz w:val="22"/>
          <w:szCs w:val="22"/>
        </w:rPr>
        <w:t>III.  Notice to Prosecutor and Agencies</w:t>
      </w:r>
    </w:p>
    <w:p w14:paraId="7AA10CC8" w14:textId="77777777" w:rsidR="006D68FE" w:rsidRPr="00652C41" w:rsidRDefault="006D68FE" w:rsidP="006D68FE">
      <w:pPr>
        <w:tabs>
          <w:tab w:val="left" w:pos="0"/>
        </w:tabs>
        <w:overflowPunct w:val="0"/>
        <w:autoSpaceDE w:val="0"/>
        <w:autoSpaceDN w:val="0"/>
        <w:adjustRightInd w:val="0"/>
        <w:ind w:left="720" w:hanging="720"/>
        <w:textAlignment w:val="baseline"/>
        <w:rPr>
          <w:rFonts w:ascii="Arial" w:hAnsi="Arial"/>
          <w:sz w:val="22"/>
          <w:szCs w:val="22"/>
        </w:rPr>
      </w:pPr>
    </w:p>
    <w:p w14:paraId="0F7444FA" w14:textId="77777777" w:rsidR="006D68FE" w:rsidRPr="00652C41" w:rsidRDefault="006D68FE" w:rsidP="00FC2D61">
      <w:pPr>
        <w:tabs>
          <w:tab w:val="left" w:pos="0"/>
        </w:tabs>
        <w:overflowPunct w:val="0"/>
        <w:autoSpaceDE w:val="0"/>
        <w:autoSpaceDN w:val="0"/>
        <w:adjustRightInd w:val="0"/>
        <w:spacing w:line="360" w:lineRule="auto"/>
        <w:ind w:left="720" w:hanging="720"/>
        <w:textAlignment w:val="baseline"/>
        <w:rPr>
          <w:rFonts w:ascii="Arial" w:hAnsi="Arial"/>
          <w:sz w:val="20"/>
        </w:rPr>
      </w:pPr>
      <w:r w:rsidRPr="00652C41">
        <w:rPr>
          <w:rFonts w:ascii="Arial" w:hAnsi="Arial"/>
          <w:sz w:val="20"/>
        </w:rPr>
        <w:t>3.1</w:t>
      </w:r>
      <w:r w:rsidRPr="00652C41">
        <w:rPr>
          <w:rFonts w:ascii="Arial" w:hAnsi="Arial"/>
          <w:sz w:val="20"/>
        </w:rPr>
        <w:tab/>
        <w:t>Any person making a motion to seal records or a motion to destroy records shall give reasonable notice of the motion to the prosecuting attorney and to any agency whose records are sought to be sealed or destroyed.</w:t>
      </w:r>
    </w:p>
    <w:p w14:paraId="7A86E915" w14:textId="77777777" w:rsidR="006D68FE" w:rsidRPr="00652C41" w:rsidRDefault="006D68FE" w:rsidP="006D68FE">
      <w:pPr>
        <w:tabs>
          <w:tab w:val="left" w:pos="0"/>
        </w:tabs>
        <w:overflowPunct w:val="0"/>
        <w:autoSpaceDE w:val="0"/>
        <w:autoSpaceDN w:val="0"/>
        <w:adjustRightInd w:val="0"/>
        <w:ind w:left="720" w:hanging="720"/>
        <w:textAlignment w:val="baseline"/>
        <w:rPr>
          <w:rFonts w:ascii="Arial" w:hAnsi="Arial"/>
          <w:sz w:val="22"/>
          <w:szCs w:val="22"/>
        </w:rPr>
      </w:pPr>
    </w:p>
    <w:p w14:paraId="24A8C8A9" w14:textId="77777777" w:rsidR="006D68FE" w:rsidRPr="00652C41" w:rsidRDefault="006D68FE" w:rsidP="006D68FE">
      <w:pPr>
        <w:tabs>
          <w:tab w:val="left" w:pos="0"/>
        </w:tabs>
        <w:overflowPunct w:val="0"/>
        <w:autoSpaceDE w:val="0"/>
        <w:autoSpaceDN w:val="0"/>
        <w:adjustRightInd w:val="0"/>
        <w:ind w:left="720" w:hanging="720"/>
        <w:jc w:val="center"/>
        <w:textAlignment w:val="baseline"/>
        <w:rPr>
          <w:rFonts w:ascii="Arial" w:hAnsi="Arial"/>
          <w:b/>
          <w:sz w:val="22"/>
          <w:szCs w:val="22"/>
        </w:rPr>
      </w:pPr>
      <w:r w:rsidRPr="00652C41">
        <w:rPr>
          <w:rFonts w:ascii="Arial" w:hAnsi="Arial"/>
          <w:b/>
          <w:sz w:val="22"/>
          <w:szCs w:val="22"/>
        </w:rPr>
        <w:t>IV.  Receipt of Advice</w:t>
      </w:r>
    </w:p>
    <w:p w14:paraId="7A26C2F3" w14:textId="77777777" w:rsidR="006D68FE" w:rsidRPr="00652C41" w:rsidRDefault="006D68FE" w:rsidP="006D68FE">
      <w:pPr>
        <w:tabs>
          <w:tab w:val="left" w:pos="0"/>
        </w:tabs>
        <w:overflowPunct w:val="0"/>
        <w:autoSpaceDE w:val="0"/>
        <w:autoSpaceDN w:val="0"/>
        <w:adjustRightInd w:val="0"/>
        <w:ind w:left="720" w:hanging="720"/>
        <w:textAlignment w:val="baseline"/>
        <w:rPr>
          <w:rFonts w:ascii="Arial" w:hAnsi="Arial"/>
          <w:sz w:val="22"/>
          <w:szCs w:val="22"/>
        </w:rPr>
      </w:pPr>
    </w:p>
    <w:p w14:paraId="3C11D006" w14:textId="77777777" w:rsidR="006D68FE" w:rsidRPr="00652C41" w:rsidRDefault="006D68FE" w:rsidP="00FC2D61">
      <w:pPr>
        <w:tabs>
          <w:tab w:val="left" w:pos="0"/>
        </w:tabs>
        <w:overflowPunct w:val="0"/>
        <w:autoSpaceDE w:val="0"/>
        <w:autoSpaceDN w:val="0"/>
        <w:adjustRightInd w:val="0"/>
        <w:spacing w:line="360" w:lineRule="auto"/>
        <w:ind w:left="720" w:hanging="720"/>
        <w:textAlignment w:val="baseline"/>
        <w:rPr>
          <w:rFonts w:ascii="Arial" w:hAnsi="Arial"/>
          <w:sz w:val="20"/>
        </w:rPr>
      </w:pPr>
      <w:r w:rsidRPr="00652C41">
        <w:rPr>
          <w:rFonts w:ascii="Arial" w:hAnsi="Arial"/>
          <w:sz w:val="20"/>
        </w:rPr>
        <w:t>4.1</w:t>
      </w:r>
      <w:r w:rsidRPr="00652C41">
        <w:rPr>
          <w:rFonts w:ascii="Arial" w:hAnsi="Arial"/>
          <w:sz w:val="20"/>
        </w:rPr>
        <w:tab/>
        <w:t xml:space="preserve">The above advice of my rights </w:t>
      </w:r>
      <w:r w:rsidR="00451A28">
        <w:rPr>
          <w:rFonts w:ascii="Arial" w:hAnsi="Arial"/>
          <w:sz w:val="20"/>
        </w:rPr>
        <w:t xml:space="preserve">and notice/advisement of my records </w:t>
      </w:r>
      <w:r w:rsidRPr="00652C41">
        <w:rPr>
          <w:rFonts w:ascii="Arial" w:hAnsi="Arial"/>
          <w:sz w:val="20"/>
        </w:rPr>
        <w:t>was read by me or to me; I understand these rights, and I received a copy of my rights.</w:t>
      </w:r>
    </w:p>
    <w:p w14:paraId="126657D0" w14:textId="77777777" w:rsidR="006D68FE" w:rsidRDefault="006D68FE" w:rsidP="00BE429A">
      <w:pPr>
        <w:tabs>
          <w:tab w:val="left" w:pos="0"/>
        </w:tabs>
        <w:overflowPunct w:val="0"/>
        <w:autoSpaceDE w:val="0"/>
        <w:autoSpaceDN w:val="0"/>
        <w:adjustRightInd w:val="0"/>
        <w:textAlignment w:val="baseline"/>
        <w:rPr>
          <w:rFonts w:ascii="Arial" w:hAnsi="Arial"/>
          <w:sz w:val="22"/>
          <w:szCs w:val="22"/>
        </w:rPr>
      </w:pPr>
    </w:p>
    <w:p w14:paraId="7B439409" w14:textId="77777777" w:rsidR="006D68FE" w:rsidRDefault="006D68FE" w:rsidP="006D68FE">
      <w:pPr>
        <w:tabs>
          <w:tab w:val="left" w:pos="0"/>
        </w:tabs>
        <w:overflowPunct w:val="0"/>
        <w:autoSpaceDE w:val="0"/>
        <w:autoSpaceDN w:val="0"/>
        <w:adjustRightInd w:val="0"/>
        <w:ind w:left="720" w:hanging="720"/>
        <w:jc w:val="right"/>
        <w:textAlignment w:val="baseline"/>
        <w:rPr>
          <w:rFonts w:ascii="Arial" w:hAnsi="Arial"/>
          <w:sz w:val="22"/>
          <w:szCs w:val="22"/>
        </w:rPr>
      </w:pPr>
    </w:p>
    <w:p w14:paraId="6A93166D" w14:textId="77777777" w:rsidR="006D68FE" w:rsidRDefault="006D68FE" w:rsidP="006D68FE">
      <w:pPr>
        <w:pStyle w:val="BodyTextIndent"/>
      </w:pPr>
      <w:r w:rsidRPr="00652C41">
        <w:rPr>
          <w:sz w:val="22"/>
          <w:szCs w:val="22"/>
        </w:rPr>
        <w:tab/>
      </w:r>
      <w:r w:rsidRPr="00652C41">
        <w:rPr>
          <w:sz w:val="22"/>
          <w:szCs w:val="22"/>
        </w:rPr>
        <w:tab/>
      </w:r>
      <w:r w:rsidRPr="00652C41">
        <w:rPr>
          <w:sz w:val="22"/>
          <w:szCs w:val="22"/>
        </w:rPr>
        <w:tab/>
      </w:r>
      <w:r w:rsidRPr="00652C41">
        <w:rPr>
          <w:sz w:val="22"/>
          <w:szCs w:val="22"/>
        </w:rPr>
        <w:tab/>
      </w:r>
      <w:r w:rsidRPr="00652C41">
        <w:rPr>
          <w:sz w:val="22"/>
          <w:szCs w:val="22"/>
        </w:rPr>
        <w:tab/>
      </w:r>
      <w:r w:rsidRPr="00652C41">
        <w:rPr>
          <w:sz w:val="22"/>
          <w:szCs w:val="22"/>
        </w:rPr>
        <w:tab/>
      </w:r>
      <w:r>
        <w:t>__________</w:t>
      </w:r>
      <w:r>
        <w:rPr>
          <w:u w:val="single"/>
        </w:rPr>
        <w:t xml:space="preserve">  </w:t>
      </w:r>
      <w:r>
        <w:t>________________________________</w:t>
      </w:r>
    </w:p>
    <w:p w14:paraId="27D048DD" w14:textId="77777777" w:rsidR="006D68FE" w:rsidRDefault="006D68FE" w:rsidP="006D68FE">
      <w:pPr>
        <w:tabs>
          <w:tab w:val="left" w:pos="720"/>
        </w:tabs>
        <w:ind w:left="720"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BE429A">
        <w:rPr>
          <w:rFonts w:ascii="Arial" w:hAnsi="Arial"/>
          <w:sz w:val="20"/>
        </w:rPr>
        <w:t xml:space="preserve"> </w:t>
      </w:r>
      <w:r>
        <w:rPr>
          <w:rFonts w:ascii="Arial" w:hAnsi="Arial"/>
          <w:sz w:val="20"/>
        </w:rPr>
        <w:t>RESPONDENT</w:t>
      </w:r>
    </w:p>
    <w:p w14:paraId="7C880406" w14:textId="77777777" w:rsidR="00FC2D61" w:rsidRDefault="00FC2D61" w:rsidP="006D68FE">
      <w:pPr>
        <w:tabs>
          <w:tab w:val="left" w:pos="720"/>
        </w:tabs>
        <w:ind w:left="720" w:hanging="720"/>
        <w:rPr>
          <w:rFonts w:ascii="Arial" w:hAnsi="Arial"/>
          <w:sz w:val="20"/>
        </w:rPr>
      </w:pPr>
    </w:p>
    <w:p w14:paraId="090F4DCC" w14:textId="77777777" w:rsidR="00FC2D61" w:rsidRDefault="00FC2D61" w:rsidP="006D68FE">
      <w:pPr>
        <w:tabs>
          <w:tab w:val="left" w:pos="720"/>
        </w:tabs>
        <w:ind w:left="720" w:hanging="720"/>
        <w:rPr>
          <w:rFonts w:ascii="Arial" w:hAnsi="Arial"/>
          <w:sz w:val="20"/>
        </w:rPr>
      </w:pPr>
    </w:p>
    <w:p w14:paraId="2B284914" w14:textId="77777777" w:rsidR="006D68FE" w:rsidRDefault="006D68FE" w:rsidP="006D68FE">
      <w:pPr>
        <w:pStyle w:val="BodyTextIndent"/>
      </w:pPr>
      <w:r>
        <w:tab/>
      </w:r>
      <w:r>
        <w:tab/>
      </w:r>
      <w:r>
        <w:tab/>
      </w:r>
      <w:r>
        <w:tab/>
      </w:r>
      <w:r>
        <w:tab/>
      </w:r>
      <w:r>
        <w:tab/>
      </w:r>
      <w:r>
        <w:tab/>
        <w:t>___________________________________________</w:t>
      </w:r>
    </w:p>
    <w:p w14:paraId="4388400F" w14:textId="77777777" w:rsidR="006D68FE" w:rsidRDefault="006D68FE" w:rsidP="006D68FE">
      <w:pPr>
        <w:tabs>
          <w:tab w:val="left" w:pos="720"/>
        </w:tabs>
        <w:ind w:left="720"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BE429A">
        <w:rPr>
          <w:rFonts w:ascii="Arial" w:hAnsi="Arial"/>
          <w:sz w:val="20"/>
        </w:rPr>
        <w:t xml:space="preserve"> </w:t>
      </w:r>
      <w:r>
        <w:rPr>
          <w:rFonts w:ascii="Arial" w:hAnsi="Arial"/>
          <w:sz w:val="20"/>
        </w:rPr>
        <w:t>ATTORNEY FOR RESPONDENT</w:t>
      </w:r>
    </w:p>
    <w:p w14:paraId="5D0E5757" w14:textId="77777777" w:rsidR="00FC2D61" w:rsidRDefault="00FC2D61" w:rsidP="006D68FE">
      <w:pPr>
        <w:tabs>
          <w:tab w:val="left" w:pos="720"/>
        </w:tabs>
        <w:ind w:left="720" w:hanging="720"/>
        <w:rPr>
          <w:rFonts w:ascii="Arial" w:hAnsi="Arial"/>
          <w:sz w:val="20"/>
        </w:rPr>
      </w:pPr>
    </w:p>
    <w:p w14:paraId="0A3980EC" w14:textId="77777777" w:rsidR="00FC2D61" w:rsidRDefault="00FC2D61" w:rsidP="006D68FE">
      <w:pPr>
        <w:tabs>
          <w:tab w:val="left" w:pos="720"/>
        </w:tabs>
        <w:ind w:left="720" w:hanging="720"/>
        <w:rPr>
          <w:rFonts w:ascii="Arial" w:hAnsi="Arial"/>
          <w:sz w:val="20"/>
        </w:rPr>
      </w:pPr>
    </w:p>
    <w:p w14:paraId="5B1388D1" w14:textId="77777777" w:rsidR="006D68FE" w:rsidRDefault="006D68FE" w:rsidP="006D68FE">
      <w:pPr>
        <w:pStyle w:val="BodyTextIndent"/>
      </w:pPr>
      <w:r>
        <w:tab/>
      </w:r>
      <w:r>
        <w:tab/>
      </w:r>
      <w:r>
        <w:tab/>
      </w:r>
      <w:r>
        <w:tab/>
      </w:r>
      <w:r>
        <w:tab/>
      </w:r>
      <w:r>
        <w:tab/>
      </w:r>
      <w:r>
        <w:tab/>
        <w:t>___________________________________________</w:t>
      </w:r>
    </w:p>
    <w:p w14:paraId="1774A4C7" w14:textId="77777777" w:rsidR="006D68FE" w:rsidRDefault="006D68FE" w:rsidP="006D68FE">
      <w:pPr>
        <w:tabs>
          <w:tab w:val="left" w:pos="720"/>
        </w:tabs>
        <w:ind w:left="720"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BE429A">
        <w:rPr>
          <w:rFonts w:ascii="Arial" w:hAnsi="Arial"/>
          <w:sz w:val="20"/>
        </w:rPr>
        <w:t xml:space="preserve"> </w:t>
      </w:r>
      <w:r>
        <w:rPr>
          <w:rFonts w:ascii="Arial" w:hAnsi="Arial"/>
          <w:sz w:val="20"/>
        </w:rPr>
        <w:t>Type or Print Name/Bar Number</w:t>
      </w:r>
    </w:p>
    <w:p w14:paraId="70E21A84" w14:textId="77777777" w:rsidR="006D68FE" w:rsidRDefault="006D68FE" w:rsidP="006D68FE">
      <w:pPr>
        <w:tabs>
          <w:tab w:val="left" w:pos="720"/>
        </w:tabs>
        <w:ind w:left="720" w:hanging="720"/>
        <w:jc w:val="center"/>
        <w:rPr>
          <w:rFonts w:ascii="Arial" w:hAnsi="Arial"/>
          <w:sz w:val="20"/>
        </w:rPr>
      </w:pPr>
    </w:p>
    <w:p w14:paraId="2D202AF2" w14:textId="77777777" w:rsidR="006D68FE" w:rsidRDefault="006D68FE" w:rsidP="006D68FE">
      <w:pPr>
        <w:tabs>
          <w:tab w:val="left" w:pos="720"/>
        </w:tabs>
        <w:ind w:left="720" w:hanging="720"/>
        <w:jc w:val="center"/>
        <w:rPr>
          <w:rFonts w:ascii="Arial" w:hAnsi="Arial"/>
          <w:sz w:val="20"/>
        </w:rPr>
      </w:pPr>
    </w:p>
    <w:p w14:paraId="461C5C75" w14:textId="77777777" w:rsidR="00FC2D61" w:rsidRDefault="00FC2D61" w:rsidP="006D68FE">
      <w:pPr>
        <w:tabs>
          <w:tab w:val="left" w:pos="720"/>
        </w:tabs>
        <w:ind w:left="720" w:hanging="720"/>
        <w:jc w:val="center"/>
        <w:rPr>
          <w:rFonts w:ascii="Arial" w:hAnsi="Arial"/>
          <w:b/>
          <w:sz w:val="20"/>
        </w:rPr>
      </w:pPr>
    </w:p>
    <w:p w14:paraId="4913C67A" w14:textId="77777777" w:rsidR="006D68FE" w:rsidRPr="004622C0" w:rsidRDefault="006D68FE" w:rsidP="006D68FE">
      <w:pPr>
        <w:tabs>
          <w:tab w:val="left" w:pos="720"/>
        </w:tabs>
        <w:ind w:left="720" w:hanging="720"/>
        <w:jc w:val="center"/>
        <w:rPr>
          <w:rFonts w:ascii="Arial" w:hAnsi="Arial"/>
          <w:b/>
          <w:sz w:val="20"/>
        </w:rPr>
      </w:pPr>
      <w:r w:rsidRPr="004622C0">
        <w:rPr>
          <w:rFonts w:ascii="Arial" w:hAnsi="Arial"/>
          <w:b/>
          <w:sz w:val="20"/>
        </w:rPr>
        <w:t>COURT’S CERTIFICATE</w:t>
      </w:r>
    </w:p>
    <w:p w14:paraId="16B20539" w14:textId="77777777" w:rsidR="006D68FE" w:rsidRDefault="006D68FE" w:rsidP="006D68FE">
      <w:pPr>
        <w:tabs>
          <w:tab w:val="left" w:pos="720"/>
        </w:tabs>
        <w:ind w:left="720" w:hanging="720"/>
        <w:rPr>
          <w:rFonts w:ascii="Arial" w:hAnsi="Arial"/>
          <w:sz w:val="20"/>
        </w:rPr>
      </w:pPr>
    </w:p>
    <w:p w14:paraId="467F1973" w14:textId="77777777" w:rsidR="006D68FE" w:rsidRDefault="006D68FE" w:rsidP="006D68FE">
      <w:pPr>
        <w:tabs>
          <w:tab w:val="left" w:pos="0"/>
        </w:tabs>
        <w:rPr>
          <w:rFonts w:ascii="Arial" w:hAnsi="Arial"/>
          <w:sz w:val="20"/>
        </w:rPr>
      </w:pPr>
      <w:r>
        <w:rPr>
          <w:rFonts w:ascii="Arial" w:hAnsi="Arial"/>
          <w:sz w:val="20"/>
        </w:rPr>
        <w:t>The foregoing statement was read by or to the Respondent.  The Respondent signed the statement in presence of his or her lawyer and the undersigned judge in open court.</w:t>
      </w:r>
    </w:p>
    <w:p w14:paraId="15001E08" w14:textId="77777777" w:rsidR="006D68FE" w:rsidRDefault="006D68FE" w:rsidP="006D68FE">
      <w:pPr>
        <w:tabs>
          <w:tab w:val="left" w:pos="720"/>
        </w:tabs>
        <w:rPr>
          <w:rFonts w:ascii="Arial" w:hAnsi="Arial"/>
          <w:sz w:val="20"/>
        </w:rPr>
      </w:pPr>
    </w:p>
    <w:p w14:paraId="408CD6CC" w14:textId="77777777" w:rsidR="006D68FE" w:rsidRDefault="006D68FE" w:rsidP="006D68FE">
      <w:pPr>
        <w:tabs>
          <w:tab w:val="left" w:pos="720"/>
        </w:tabs>
        <w:ind w:left="720" w:hanging="720"/>
        <w:rPr>
          <w:rFonts w:ascii="Arial" w:hAnsi="Arial"/>
          <w:sz w:val="20"/>
        </w:rPr>
      </w:pPr>
    </w:p>
    <w:p w14:paraId="76192B4B" w14:textId="77777777" w:rsidR="00D54B8F" w:rsidRDefault="00D54B8F" w:rsidP="006D68FE">
      <w:pPr>
        <w:tabs>
          <w:tab w:val="left" w:pos="720"/>
        </w:tabs>
        <w:ind w:left="720" w:hanging="720"/>
        <w:rPr>
          <w:rFonts w:ascii="Arial" w:hAnsi="Arial" w:cs="Arial"/>
          <w:sz w:val="20"/>
        </w:rPr>
      </w:pPr>
    </w:p>
    <w:p w14:paraId="3E9EDE9F" w14:textId="77777777" w:rsidR="006D68FE" w:rsidRPr="00FC2D61" w:rsidRDefault="006D68FE" w:rsidP="006D68FE">
      <w:pPr>
        <w:tabs>
          <w:tab w:val="left" w:pos="720"/>
        </w:tabs>
        <w:ind w:left="720" w:hanging="720"/>
        <w:rPr>
          <w:rFonts w:ascii="Arial" w:hAnsi="Arial" w:cs="Arial"/>
        </w:rPr>
      </w:pPr>
      <w:r w:rsidRPr="00FC2D61">
        <w:rPr>
          <w:rFonts w:ascii="Arial" w:hAnsi="Arial" w:cs="Arial"/>
          <w:sz w:val="20"/>
        </w:rPr>
        <w:t>DATED:</w:t>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proofErr w:type="gramStart"/>
      <w:r w:rsidRPr="00FC2D61">
        <w:rPr>
          <w:rFonts w:ascii="Arial" w:hAnsi="Arial" w:cs="Arial"/>
          <w:sz w:val="20"/>
        </w:rPr>
        <w:tab/>
        <w:t xml:space="preserve">  </w:t>
      </w:r>
      <w:r w:rsidRPr="00FC2D61">
        <w:rPr>
          <w:rFonts w:ascii="Arial" w:hAnsi="Arial" w:cs="Arial"/>
        </w:rPr>
        <w:t>_</w:t>
      </w:r>
      <w:proofErr w:type="gramEnd"/>
      <w:r w:rsidRPr="00FC2D61">
        <w:rPr>
          <w:rFonts w:ascii="Arial" w:hAnsi="Arial" w:cs="Arial"/>
        </w:rPr>
        <w:t>_______________________________________</w:t>
      </w:r>
    </w:p>
    <w:p w14:paraId="6FCF55B2" w14:textId="77777777" w:rsidR="006D68FE" w:rsidRPr="00FC2D61" w:rsidRDefault="006D68FE" w:rsidP="006D68FE">
      <w:pPr>
        <w:rPr>
          <w:rFonts w:ascii="Arial" w:hAnsi="Arial" w:cs="Arial"/>
        </w:rPr>
      </w:pPr>
      <w:r w:rsidRPr="00FC2D61">
        <w:rPr>
          <w:rFonts w:ascii="Arial" w:hAnsi="Arial" w:cs="Arial"/>
        </w:rPr>
        <w:tab/>
      </w:r>
      <w:r w:rsidRPr="00FC2D61">
        <w:rPr>
          <w:rFonts w:ascii="Arial" w:hAnsi="Arial" w:cs="Arial"/>
        </w:rPr>
        <w:tab/>
      </w:r>
      <w:r w:rsidRPr="00FC2D61">
        <w:rPr>
          <w:rFonts w:ascii="Arial" w:hAnsi="Arial" w:cs="Arial"/>
        </w:rPr>
        <w:tab/>
      </w:r>
      <w:r w:rsidRPr="00FC2D61">
        <w:rPr>
          <w:rFonts w:ascii="Arial" w:hAnsi="Arial" w:cs="Arial"/>
        </w:rPr>
        <w:tab/>
      </w:r>
      <w:r w:rsidRPr="00FC2D61">
        <w:rPr>
          <w:rFonts w:ascii="Arial" w:hAnsi="Arial" w:cs="Arial"/>
        </w:rPr>
        <w:tab/>
      </w:r>
      <w:r w:rsidRPr="00FC2D61">
        <w:rPr>
          <w:rFonts w:ascii="Arial" w:hAnsi="Arial" w:cs="Arial"/>
        </w:rPr>
        <w:tab/>
        <w:t xml:space="preserve">                     JUDGE/COMMISSIONER</w:t>
      </w:r>
    </w:p>
    <w:p w14:paraId="00178900" w14:textId="77777777" w:rsidR="006D68FE" w:rsidRDefault="006D68FE" w:rsidP="006D68FE">
      <w:pPr>
        <w:tabs>
          <w:tab w:val="left" w:pos="720"/>
        </w:tabs>
        <w:rPr>
          <w:rFonts w:ascii="Arial" w:hAnsi="Arial" w:cs="Arial"/>
          <w:sz w:val="20"/>
        </w:rPr>
      </w:pPr>
    </w:p>
    <w:p w14:paraId="21EF77E1" w14:textId="77777777" w:rsidR="00FC2D61" w:rsidRDefault="00FC2D61" w:rsidP="006D68FE">
      <w:pPr>
        <w:tabs>
          <w:tab w:val="left" w:pos="720"/>
        </w:tabs>
        <w:rPr>
          <w:rFonts w:ascii="Arial" w:hAnsi="Arial" w:cs="Arial"/>
          <w:sz w:val="20"/>
        </w:rPr>
      </w:pPr>
    </w:p>
    <w:p w14:paraId="7AD6B306" w14:textId="77777777" w:rsidR="00D54B8F" w:rsidRPr="00FC2D61" w:rsidRDefault="00D54B8F" w:rsidP="006D68FE">
      <w:pPr>
        <w:tabs>
          <w:tab w:val="left" w:pos="720"/>
        </w:tabs>
        <w:rPr>
          <w:rFonts w:ascii="Arial" w:hAnsi="Arial" w:cs="Arial"/>
          <w:sz w:val="20"/>
        </w:rPr>
      </w:pPr>
    </w:p>
    <w:p w14:paraId="199EF52D" w14:textId="77777777" w:rsidR="006D68FE" w:rsidRPr="00FC2D61" w:rsidRDefault="006D68FE" w:rsidP="006D68FE">
      <w:pPr>
        <w:tabs>
          <w:tab w:val="left" w:pos="720"/>
        </w:tabs>
        <w:ind w:left="720" w:hanging="720"/>
        <w:rPr>
          <w:rFonts w:ascii="Arial" w:hAnsi="Arial" w:cs="Arial"/>
          <w:sz w:val="20"/>
          <w:u w:val="single"/>
        </w:rPr>
      </w:pP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t xml:space="preserve">          </w:t>
      </w:r>
      <w:r w:rsidRPr="00FC2D61">
        <w:rPr>
          <w:rFonts w:ascii="Arial" w:hAnsi="Arial" w:cs="Arial"/>
          <w:sz w:val="20"/>
        </w:rPr>
        <w:t xml:space="preserve"> </w:t>
      </w:r>
      <w:r w:rsidRPr="00FC2D61">
        <w:rPr>
          <w:rFonts w:ascii="Arial" w:hAnsi="Arial" w:cs="Arial"/>
          <w:sz w:val="20"/>
        </w:rPr>
        <w:tab/>
        <w:t xml:space="preserve">       </w:t>
      </w:r>
    </w:p>
    <w:p w14:paraId="02308CE7" w14:textId="77777777" w:rsidR="006D68FE" w:rsidRPr="00FC2D61" w:rsidRDefault="006D68FE" w:rsidP="006D68FE">
      <w:pPr>
        <w:tabs>
          <w:tab w:val="left" w:pos="720"/>
        </w:tabs>
        <w:ind w:left="720" w:hanging="720"/>
        <w:rPr>
          <w:rFonts w:ascii="Arial" w:hAnsi="Arial" w:cs="Arial"/>
          <w:sz w:val="20"/>
        </w:rPr>
      </w:pPr>
      <w:r w:rsidRPr="00FC2D61">
        <w:rPr>
          <w:rFonts w:ascii="Arial" w:hAnsi="Arial" w:cs="Arial"/>
          <w:sz w:val="20"/>
        </w:rPr>
        <w:t>ATTORNEY FOR RESPONDENT</w:t>
      </w:r>
      <w:r w:rsidRPr="00FC2D61">
        <w:rPr>
          <w:rFonts w:ascii="Arial" w:hAnsi="Arial" w:cs="Arial"/>
          <w:sz w:val="20"/>
        </w:rPr>
        <w:tab/>
      </w:r>
      <w:r w:rsidRPr="00FC2D61">
        <w:rPr>
          <w:rFonts w:ascii="Arial" w:hAnsi="Arial" w:cs="Arial"/>
          <w:sz w:val="20"/>
        </w:rPr>
        <w:tab/>
      </w:r>
      <w:r w:rsidRPr="00FC2D61">
        <w:rPr>
          <w:rFonts w:ascii="Arial" w:hAnsi="Arial" w:cs="Arial"/>
          <w:sz w:val="20"/>
        </w:rPr>
        <w:tab/>
      </w:r>
    </w:p>
    <w:p w14:paraId="1B9A2D52" w14:textId="77777777" w:rsidR="006D68FE" w:rsidRDefault="006D68FE" w:rsidP="006D68FE">
      <w:pPr>
        <w:tabs>
          <w:tab w:val="left" w:pos="0"/>
        </w:tabs>
        <w:overflowPunct w:val="0"/>
        <w:autoSpaceDE w:val="0"/>
        <w:autoSpaceDN w:val="0"/>
        <w:adjustRightInd w:val="0"/>
        <w:ind w:left="720" w:hanging="720"/>
        <w:jc w:val="right"/>
        <w:textAlignment w:val="baseline"/>
        <w:rPr>
          <w:rFonts w:ascii="Arial" w:hAnsi="Arial"/>
          <w:sz w:val="16"/>
          <w:szCs w:val="16"/>
        </w:rPr>
      </w:pPr>
    </w:p>
    <w:p w14:paraId="04C96D80" w14:textId="77777777" w:rsidR="006D68FE" w:rsidRDefault="006D68FE" w:rsidP="006D68FE">
      <w:pPr>
        <w:tabs>
          <w:tab w:val="left" w:pos="0"/>
        </w:tabs>
        <w:overflowPunct w:val="0"/>
        <w:autoSpaceDE w:val="0"/>
        <w:autoSpaceDN w:val="0"/>
        <w:adjustRightInd w:val="0"/>
        <w:textAlignment w:val="baseline"/>
        <w:rPr>
          <w:rFonts w:ascii="Arial" w:hAnsi="Arial"/>
          <w:sz w:val="16"/>
          <w:szCs w:val="16"/>
        </w:rPr>
      </w:pPr>
    </w:p>
    <w:p w14:paraId="3E7A6F4A" w14:textId="77777777" w:rsidR="006D68FE" w:rsidRDefault="006D68FE" w:rsidP="006D68FE">
      <w:pPr>
        <w:tabs>
          <w:tab w:val="left" w:pos="0"/>
        </w:tabs>
        <w:overflowPunct w:val="0"/>
        <w:autoSpaceDE w:val="0"/>
        <w:autoSpaceDN w:val="0"/>
        <w:adjustRightInd w:val="0"/>
        <w:textAlignment w:val="baseline"/>
        <w:rPr>
          <w:rFonts w:ascii="Arial" w:hAnsi="Arial"/>
          <w:sz w:val="16"/>
          <w:szCs w:val="16"/>
        </w:rPr>
      </w:pPr>
    </w:p>
    <w:p w14:paraId="7A0C2EAA" w14:textId="77777777" w:rsidR="006D68FE" w:rsidRDefault="006D68FE" w:rsidP="006D68FE">
      <w:pPr>
        <w:tabs>
          <w:tab w:val="left" w:pos="0"/>
        </w:tabs>
        <w:overflowPunct w:val="0"/>
        <w:autoSpaceDE w:val="0"/>
        <w:autoSpaceDN w:val="0"/>
        <w:adjustRightInd w:val="0"/>
        <w:textAlignment w:val="baseline"/>
        <w:rPr>
          <w:rFonts w:ascii="Arial" w:hAnsi="Arial"/>
          <w:sz w:val="16"/>
          <w:szCs w:val="16"/>
        </w:rPr>
      </w:pPr>
    </w:p>
    <w:p w14:paraId="40672638" w14:textId="77777777" w:rsidR="006D68FE" w:rsidRPr="00652C41" w:rsidRDefault="006D68FE" w:rsidP="006D68FE">
      <w:pPr>
        <w:tabs>
          <w:tab w:val="left" w:pos="0"/>
        </w:tabs>
        <w:overflowPunct w:val="0"/>
        <w:autoSpaceDE w:val="0"/>
        <w:autoSpaceDN w:val="0"/>
        <w:adjustRightInd w:val="0"/>
        <w:textAlignment w:val="baseline"/>
        <w:rPr>
          <w:rFonts w:ascii="Arial" w:hAnsi="Arial"/>
          <w:sz w:val="16"/>
          <w:szCs w:val="16"/>
        </w:rPr>
      </w:pPr>
      <w:r w:rsidRPr="00652C41">
        <w:rPr>
          <w:rFonts w:ascii="Arial" w:hAnsi="Arial"/>
          <w:sz w:val="16"/>
          <w:szCs w:val="16"/>
        </w:rPr>
        <w:t>cc:</w:t>
      </w:r>
      <w:r w:rsidRPr="00652C41">
        <w:rPr>
          <w:rFonts w:ascii="Arial" w:hAnsi="Arial"/>
          <w:sz w:val="16"/>
          <w:szCs w:val="16"/>
        </w:rPr>
        <w:tab/>
        <w:t>Respondent</w:t>
      </w:r>
    </w:p>
    <w:p w14:paraId="503212ED" w14:textId="77777777" w:rsidR="006D68FE" w:rsidRPr="00652C41" w:rsidRDefault="006D68FE" w:rsidP="006D68FE">
      <w:pPr>
        <w:tabs>
          <w:tab w:val="left" w:pos="0"/>
        </w:tabs>
        <w:overflowPunct w:val="0"/>
        <w:autoSpaceDE w:val="0"/>
        <w:autoSpaceDN w:val="0"/>
        <w:adjustRightInd w:val="0"/>
        <w:textAlignment w:val="baseline"/>
        <w:rPr>
          <w:rFonts w:ascii="Arial" w:hAnsi="Arial"/>
          <w:sz w:val="16"/>
          <w:szCs w:val="16"/>
        </w:rPr>
      </w:pPr>
      <w:r w:rsidRPr="00652C41">
        <w:rPr>
          <w:rFonts w:ascii="Arial" w:hAnsi="Arial"/>
          <w:sz w:val="16"/>
          <w:szCs w:val="16"/>
        </w:rPr>
        <w:tab/>
        <w:t>Respondent’s Lawyer</w:t>
      </w:r>
    </w:p>
    <w:p w14:paraId="2C0CED1C" w14:textId="77777777" w:rsidR="006D68FE" w:rsidRPr="004C07A2" w:rsidRDefault="006D68FE" w:rsidP="006D68FE">
      <w:pPr>
        <w:tabs>
          <w:tab w:val="left" w:pos="720"/>
        </w:tabs>
        <w:ind w:left="720" w:hanging="720"/>
        <w:rPr>
          <w:rFonts w:ascii="Arial" w:hAnsi="Arial" w:cs="Arial"/>
          <w:sz w:val="16"/>
          <w:szCs w:val="16"/>
        </w:rPr>
      </w:pPr>
      <w:r w:rsidRPr="004C07A2">
        <w:rPr>
          <w:rFonts w:ascii="Arial" w:hAnsi="Arial"/>
          <w:sz w:val="16"/>
          <w:szCs w:val="16"/>
        </w:rPr>
        <w:tab/>
        <w:t>Deputy Prosecuting Attorney</w:t>
      </w:r>
    </w:p>
    <w:p w14:paraId="683D62C4" w14:textId="54AC1F85" w:rsidR="002D0487" w:rsidRPr="00515E4F" w:rsidRDefault="00826CC1" w:rsidP="002D0487">
      <w:pPr>
        <w:pStyle w:val="Header"/>
        <w:tabs>
          <w:tab w:val="clear" w:pos="4320"/>
          <w:tab w:val="clear" w:pos="8640"/>
        </w:tabs>
        <w:rPr>
          <w:rFonts w:ascii="Arial" w:hAnsi="Arial" w:cs="Arial"/>
          <w:sz w:val="12"/>
          <w:szCs w:val="12"/>
        </w:rPr>
      </w:pPr>
      <w:r>
        <w:rPr>
          <w:rFonts w:ascii="Arial" w:hAnsi="Arial"/>
          <w:sz w:val="20"/>
        </w:rPr>
        <w:br w:type="page"/>
      </w:r>
    </w:p>
    <w:p w14:paraId="1602E148" w14:textId="77777777" w:rsidR="00826CC1" w:rsidRDefault="00826CC1" w:rsidP="00826CC1"/>
    <w:tbl>
      <w:tblPr>
        <w:tblW w:w="0" w:type="auto"/>
        <w:tblLayout w:type="fixed"/>
        <w:tblCellMar>
          <w:left w:w="144" w:type="dxa"/>
          <w:right w:w="144" w:type="dxa"/>
        </w:tblCellMar>
        <w:tblLook w:val="0000" w:firstRow="0" w:lastRow="0" w:firstColumn="0" w:lastColumn="0" w:noHBand="0" w:noVBand="0"/>
      </w:tblPr>
      <w:tblGrid>
        <w:gridCol w:w="5364"/>
        <w:gridCol w:w="4500"/>
      </w:tblGrid>
      <w:tr w:rsidR="00826CC1" w14:paraId="49551269" w14:textId="77777777" w:rsidTr="000B243D">
        <w:tc>
          <w:tcPr>
            <w:tcW w:w="5364" w:type="dxa"/>
            <w:tcBorders>
              <w:top w:val="single" w:sz="12" w:space="0" w:color="auto"/>
              <w:left w:val="single" w:sz="12" w:space="0" w:color="auto"/>
              <w:bottom w:val="single" w:sz="12" w:space="0" w:color="auto"/>
              <w:right w:val="single" w:sz="12" w:space="0" w:color="auto"/>
            </w:tcBorders>
          </w:tcPr>
          <w:p w14:paraId="0789461A" w14:textId="77777777" w:rsidR="00826CC1" w:rsidRDefault="00826CC1" w:rsidP="000B243D">
            <w:pPr>
              <w:rPr>
                <w:rFonts w:ascii="Arial" w:hAnsi="Arial"/>
                <w:b/>
                <w:sz w:val="20"/>
              </w:rPr>
            </w:pPr>
            <w:r>
              <w:rPr>
                <w:rFonts w:ascii="Arial" w:hAnsi="Arial"/>
                <w:b/>
                <w:sz w:val="20"/>
              </w:rPr>
              <w:t>SUPERIOR COURT OF WASHINGTON</w:t>
            </w:r>
          </w:p>
          <w:p w14:paraId="3852F6BD" w14:textId="77777777" w:rsidR="00826CC1" w:rsidRDefault="00826CC1" w:rsidP="000B243D">
            <w:pPr>
              <w:rPr>
                <w:rFonts w:ascii="Arial" w:hAnsi="Arial"/>
                <w:b/>
                <w:sz w:val="20"/>
                <w:u w:val="single"/>
              </w:rPr>
            </w:pPr>
            <w:r>
              <w:rPr>
                <w:rFonts w:ascii="Arial" w:hAnsi="Arial"/>
                <w:b/>
                <w:sz w:val="20"/>
              </w:rPr>
              <w:t xml:space="preserve">COUNTY OF </w:t>
            </w:r>
            <w:r>
              <w:rPr>
                <w:rFonts w:ascii="Arial" w:hAnsi="Arial"/>
                <w:b/>
                <w:sz w:val="20"/>
                <w:u w:val="single"/>
              </w:rPr>
              <w:t xml:space="preserve">     BENTON/FRANKLIN</w:t>
            </w:r>
            <w:r>
              <w:rPr>
                <w:rFonts w:ascii="Arial" w:hAnsi="Arial"/>
                <w:b/>
                <w:sz w:val="20"/>
                <w:u w:val="single"/>
              </w:rPr>
              <w:tab/>
            </w:r>
          </w:p>
          <w:p w14:paraId="61D07957" w14:textId="77777777" w:rsidR="00826CC1" w:rsidRDefault="00826CC1" w:rsidP="000B243D">
            <w:pPr>
              <w:rPr>
                <w:rFonts w:ascii="Arial" w:hAnsi="Arial"/>
                <w:sz w:val="20"/>
              </w:rPr>
            </w:pPr>
            <w:r>
              <w:rPr>
                <w:rFonts w:ascii="Arial" w:hAnsi="Arial"/>
                <w:b/>
                <w:sz w:val="20"/>
              </w:rPr>
              <w:t xml:space="preserve">                             JUVENILE COURT</w:t>
            </w:r>
          </w:p>
        </w:tc>
        <w:tc>
          <w:tcPr>
            <w:tcW w:w="4500" w:type="dxa"/>
          </w:tcPr>
          <w:p w14:paraId="15CBDFCA" w14:textId="77777777" w:rsidR="00826CC1" w:rsidRDefault="00826CC1" w:rsidP="000B243D">
            <w:pPr>
              <w:jc w:val="both"/>
              <w:rPr>
                <w:rFonts w:ascii="Arial" w:hAnsi="Arial"/>
                <w:sz w:val="20"/>
              </w:rPr>
            </w:pPr>
          </w:p>
        </w:tc>
      </w:tr>
      <w:tr w:rsidR="00826CC1" w14:paraId="643A5A15" w14:textId="77777777" w:rsidTr="000B243D">
        <w:tc>
          <w:tcPr>
            <w:tcW w:w="5364" w:type="dxa"/>
            <w:tcBorders>
              <w:bottom w:val="single" w:sz="18" w:space="0" w:color="auto"/>
              <w:right w:val="single" w:sz="6" w:space="0" w:color="auto"/>
            </w:tcBorders>
          </w:tcPr>
          <w:p w14:paraId="5FB031AA" w14:textId="77777777" w:rsidR="00826CC1" w:rsidRDefault="00826CC1" w:rsidP="000B243D">
            <w:pPr>
              <w:jc w:val="both"/>
              <w:rPr>
                <w:rFonts w:ascii="Arial" w:hAnsi="Arial"/>
                <w:sz w:val="20"/>
              </w:rPr>
            </w:pPr>
          </w:p>
          <w:p w14:paraId="056E39B4" w14:textId="77777777" w:rsidR="00826CC1" w:rsidRDefault="00826CC1" w:rsidP="000B243D">
            <w:pPr>
              <w:jc w:val="both"/>
              <w:rPr>
                <w:rFonts w:ascii="Arial" w:hAnsi="Arial"/>
                <w:sz w:val="20"/>
              </w:rPr>
            </w:pPr>
            <w:r>
              <w:rPr>
                <w:rFonts w:ascii="Arial" w:hAnsi="Arial"/>
                <w:sz w:val="20"/>
              </w:rPr>
              <w:t>STATE OF WASHINGTON v.</w:t>
            </w:r>
          </w:p>
          <w:p w14:paraId="70A853ED" w14:textId="77777777" w:rsidR="00826CC1" w:rsidRDefault="00826CC1" w:rsidP="000B243D">
            <w:pPr>
              <w:jc w:val="both"/>
              <w:rPr>
                <w:rFonts w:ascii="Arial" w:hAnsi="Arial"/>
                <w:sz w:val="20"/>
              </w:rPr>
            </w:pPr>
          </w:p>
          <w:p w14:paraId="04A8AB61" w14:textId="3EC4A8FD" w:rsidR="00826CC1" w:rsidRDefault="00826CC1" w:rsidP="000B243D">
            <w:pPr>
              <w:jc w:val="both"/>
              <w:rPr>
                <w:rFonts w:ascii="Arial" w:hAnsi="Arial"/>
                <w:sz w:val="20"/>
              </w:rPr>
            </w:pPr>
          </w:p>
          <w:p w14:paraId="55C35A84" w14:textId="77777777" w:rsidR="00826CC1" w:rsidRDefault="00826CC1" w:rsidP="000B243D">
            <w:pPr>
              <w:jc w:val="right"/>
              <w:rPr>
                <w:rFonts w:ascii="Arial" w:hAnsi="Arial"/>
                <w:sz w:val="20"/>
              </w:rPr>
            </w:pPr>
            <w:r>
              <w:rPr>
                <w:rFonts w:ascii="Arial" w:hAnsi="Arial"/>
                <w:sz w:val="20"/>
              </w:rPr>
              <w:t>Respondent(s).</w:t>
            </w:r>
          </w:p>
          <w:p w14:paraId="42744F39" w14:textId="583AF17B" w:rsidR="00826CC1" w:rsidRDefault="00826CC1" w:rsidP="000B243D">
            <w:pPr>
              <w:jc w:val="both"/>
              <w:rPr>
                <w:rFonts w:ascii="Arial" w:hAnsi="Arial"/>
                <w:sz w:val="20"/>
              </w:rPr>
            </w:pPr>
            <w:r>
              <w:rPr>
                <w:rFonts w:ascii="Arial" w:hAnsi="Arial"/>
                <w:sz w:val="20"/>
              </w:rPr>
              <w:t xml:space="preserve">D.O.B.:  </w:t>
            </w:r>
          </w:p>
        </w:tc>
        <w:tc>
          <w:tcPr>
            <w:tcW w:w="4500" w:type="dxa"/>
            <w:tcBorders>
              <w:left w:val="single" w:sz="6" w:space="0" w:color="auto"/>
              <w:bottom w:val="single" w:sz="18" w:space="0" w:color="auto"/>
            </w:tcBorders>
          </w:tcPr>
          <w:p w14:paraId="03100C50" w14:textId="77777777" w:rsidR="00826CC1" w:rsidRDefault="00826CC1" w:rsidP="000B243D">
            <w:pPr>
              <w:rPr>
                <w:rFonts w:ascii="Arial" w:hAnsi="Arial"/>
                <w:sz w:val="20"/>
              </w:rPr>
            </w:pPr>
          </w:p>
          <w:p w14:paraId="19B4FAEF" w14:textId="16A05437" w:rsidR="00826CC1" w:rsidRDefault="00826CC1" w:rsidP="000B243D">
            <w:pPr>
              <w:rPr>
                <w:rFonts w:ascii="Arial" w:hAnsi="Arial"/>
                <w:sz w:val="20"/>
              </w:rPr>
            </w:pPr>
            <w:r>
              <w:rPr>
                <w:rFonts w:ascii="Arial" w:hAnsi="Arial"/>
                <w:sz w:val="20"/>
              </w:rPr>
              <w:t xml:space="preserve">NO:  </w:t>
            </w:r>
          </w:p>
          <w:p w14:paraId="4F0B5A33" w14:textId="77777777" w:rsidR="00826CC1" w:rsidRDefault="00826CC1" w:rsidP="000B243D">
            <w:pPr>
              <w:rPr>
                <w:rFonts w:ascii="Arial" w:hAnsi="Arial"/>
                <w:sz w:val="20"/>
              </w:rPr>
            </w:pPr>
          </w:p>
          <w:p w14:paraId="019029ED" w14:textId="77777777" w:rsidR="00826CC1" w:rsidRDefault="00826CC1" w:rsidP="000B243D">
            <w:pPr>
              <w:rPr>
                <w:rFonts w:ascii="Arial" w:hAnsi="Arial"/>
                <w:sz w:val="20"/>
              </w:rPr>
            </w:pPr>
            <w:r>
              <w:rPr>
                <w:rFonts w:ascii="Arial" w:hAnsi="Arial"/>
                <w:b/>
                <w:sz w:val="20"/>
              </w:rPr>
              <w:t>JUVENILE’S ACKNOWLEDGMENT OF RIGHTS AND NOTICE/ADVISEMENT OF RECORDS</w:t>
            </w:r>
          </w:p>
          <w:p w14:paraId="12A522F2" w14:textId="77777777" w:rsidR="00826CC1" w:rsidRDefault="00826CC1" w:rsidP="000B243D">
            <w:pPr>
              <w:rPr>
                <w:rFonts w:ascii="Arial" w:hAnsi="Arial"/>
                <w:sz w:val="20"/>
              </w:rPr>
            </w:pPr>
          </w:p>
        </w:tc>
      </w:tr>
    </w:tbl>
    <w:p w14:paraId="2D9EB780" w14:textId="77777777" w:rsidR="00826CC1" w:rsidRDefault="00826CC1" w:rsidP="00826CC1">
      <w:pPr>
        <w:jc w:val="both"/>
        <w:rPr>
          <w:rFonts w:ascii="Arial" w:hAnsi="Arial"/>
          <w:sz w:val="16"/>
        </w:rPr>
      </w:pPr>
    </w:p>
    <w:tbl>
      <w:tblPr>
        <w:tblStyle w:val="TableGrid"/>
        <w:tblW w:w="0" w:type="auto"/>
        <w:tblLook w:val="04A0" w:firstRow="1" w:lastRow="0" w:firstColumn="1" w:lastColumn="0" w:noHBand="0" w:noVBand="1"/>
      </w:tblPr>
      <w:tblGrid>
        <w:gridCol w:w="2718"/>
        <w:gridCol w:w="450"/>
        <w:gridCol w:w="990"/>
        <w:gridCol w:w="1440"/>
        <w:gridCol w:w="1440"/>
        <w:gridCol w:w="2790"/>
      </w:tblGrid>
      <w:tr w:rsidR="00826CC1" w14:paraId="2D307653" w14:textId="77777777" w:rsidTr="000B243D">
        <w:trPr>
          <w:trHeight w:val="408"/>
        </w:trPr>
        <w:tc>
          <w:tcPr>
            <w:tcW w:w="2718" w:type="dxa"/>
            <w:tcBorders>
              <w:top w:val="nil"/>
              <w:left w:val="nil"/>
              <w:bottom w:val="nil"/>
              <w:right w:val="nil"/>
            </w:tcBorders>
            <w:vAlign w:val="bottom"/>
          </w:tcPr>
          <w:p w14:paraId="3CF27FD1" w14:textId="77777777" w:rsidR="00826CC1" w:rsidRPr="00251233" w:rsidRDefault="00826CC1" w:rsidP="000B243D">
            <w:pPr>
              <w:numPr>
                <w:ilvl w:val="0"/>
                <w:numId w:val="4"/>
              </w:numPr>
              <w:ind w:left="720"/>
              <w:rPr>
                <w:rFonts w:ascii="Arial" w:hAnsi="Arial"/>
                <w:sz w:val="20"/>
              </w:rPr>
            </w:pPr>
            <w:r>
              <w:rPr>
                <w:rFonts w:ascii="Arial" w:hAnsi="Arial"/>
                <w:sz w:val="20"/>
              </w:rPr>
              <w:t>My true name is:</w:t>
            </w:r>
          </w:p>
        </w:tc>
        <w:tc>
          <w:tcPr>
            <w:tcW w:w="7110" w:type="dxa"/>
            <w:gridSpan w:val="5"/>
            <w:tcBorders>
              <w:top w:val="nil"/>
              <w:left w:val="nil"/>
              <w:right w:val="nil"/>
            </w:tcBorders>
            <w:vAlign w:val="bottom"/>
          </w:tcPr>
          <w:p w14:paraId="3E1E585B" w14:textId="05205C6C" w:rsidR="00826CC1" w:rsidRPr="00251233" w:rsidRDefault="00826CC1" w:rsidP="000B243D">
            <w:pPr>
              <w:ind w:left="-108" w:firstLine="108"/>
              <w:rPr>
                <w:rFonts w:ascii="Arial" w:hAnsi="Arial"/>
                <w:sz w:val="16"/>
              </w:rPr>
            </w:pPr>
          </w:p>
        </w:tc>
      </w:tr>
      <w:tr w:rsidR="00826CC1" w14:paraId="73AF27F1" w14:textId="77777777" w:rsidTr="000B243D">
        <w:trPr>
          <w:trHeight w:val="408"/>
        </w:trPr>
        <w:tc>
          <w:tcPr>
            <w:tcW w:w="2718" w:type="dxa"/>
            <w:tcBorders>
              <w:top w:val="nil"/>
              <w:left w:val="nil"/>
              <w:bottom w:val="nil"/>
              <w:right w:val="nil"/>
            </w:tcBorders>
            <w:vAlign w:val="bottom"/>
          </w:tcPr>
          <w:p w14:paraId="37380AC5" w14:textId="77777777" w:rsidR="00826CC1" w:rsidRDefault="00826CC1" w:rsidP="000B243D">
            <w:pPr>
              <w:tabs>
                <w:tab w:val="left" w:pos="720"/>
              </w:tabs>
              <w:rPr>
                <w:rFonts w:ascii="Arial" w:hAnsi="Arial"/>
                <w:sz w:val="16"/>
              </w:rPr>
            </w:pPr>
            <w:r>
              <w:rPr>
                <w:rFonts w:ascii="Arial" w:hAnsi="Arial"/>
                <w:sz w:val="20"/>
              </w:rPr>
              <w:tab/>
              <w:t>I am also known as:</w:t>
            </w:r>
          </w:p>
        </w:tc>
        <w:tc>
          <w:tcPr>
            <w:tcW w:w="7110" w:type="dxa"/>
            <w:gridSpan w:val="5"/>
            <w:tcBorders>
              <w:left w:val="nil"/>
              <w:right w:val="nil"/>
            </w:tcBorders>
            <w:vAlign w:val="bottom"/>
          </w:tcPr>
          <w:p w14:paraId="7C01FF61" w14:textId="4C4CF060" w:rsidR="00826CC1" w:rsidRPr="00357739" w:rsidRDefault="00826CC1" w:rsidP="000B243D">
            <w:pPr>
              <w:rPr>
                <w:rFonts w:ascii="Arial" w:hAnsi="Arial"/>
                <w:sz w:val="20"/>
              </w:rPr>
            </w:pPr>
          </w:p>
        </w:tc>
      </w:tr>
      <w:tr w:rsidR="00826CC1" w14:paraId="12EEA5CD" w14:textId="77777777" w:rsidTr="000B243D">
        <w:trPr>
          <w:trHeight w:val="408"/>
        </w:trPr>
        <w:tc>
          <w:tcPr>
            <w:tcW w:w="2718" w:type="dxa"/>
            <w:tcBorders>
              <w:top w:val="nil"/>
              <w:left w:val="nil"/>
              <w:bottom w:val="nil"/>
              <w:right w:val="nil"/>
            </w:tcBorders>
            <w:vAlign w:val="bottom"/>
          </w:tcPr>
          <w:p w14:paraId="219C448F" w14:textId="77777777" w:rsidR="00826CC1" w:rsidRDefault="00826CC1" w:rsidP="000B243D">
            <w:pPr>
              <w:rPr>
                <w:rFonts w:ascii="Arial" w:hAnsi="Arial"/>
                <w:sz w:val="20"/>
              </w:rPr>
            </w:pPr>
            <w:r>
              <w:rPr>
                <w:rFonts w:ascii="Arial" w:hAnsi="Arial"/>
                <w:sz w:val="20"/>
              </w:rPr>
              <w:t>2.</w:t>
            </w:r>
            <w:r>
              <w:rPr>
                <w:rFonts w:ascii="Arial" w:hAnsi="Arial"/>
                <w:sz w:val="20"/>
              </w:rPr>
              <w:tab/>
              <w:t>My age is:</w:t>
            </w:r>
          </w:p>
        </w:tc>
        <w:tc>
          <w:tcPr>
            <w:tcW w:w="2880" w:type="dxa"/>
            <w:gridSpan w:val="3"/>
            <w:tcBorders>
              <w:left w:val="nil"/>
              <w:right w:val="nil"/>
            </w:tcBorders>
            <w:vAlign w:val="bottom"/>
          </w:tcPr>
          <w:p w14:paraId="02FEED1B" w14:textId="45864D36" w:rsidR="00826CC1" w:rsidRPr="00357739" w:rsidRDefault="00826CC1" w:rsidP="000B243D">
            <w:pPr>
              <w:rPr>
                <w:rFonts w:ascii="Arial" w:hAnsi="Arial"/>
                <w:sz w:val="20"/>
              </w:rPr>
            </w:pPr>
          </w:p>
        </w:tc>
        <w:tc>
          <w:tcPr>
            <w:tcW w:w="1440" w:type="dxa"/>
            <w:tcBorders>
              <w:left w:val="nil"/>
              <w:bottom w:val="nil"/>
              <w:right w:val="nil"/>
            </w:tcBorders>
            <w:vAlign w:val="bottom"/>
          </w:tcPr>
          <w:p w14:paraId="08DADF68" w14:textId="77777777" w:rsidR="00826CC1" w:rsidRPr="00357739" w:rsidRDefault="00826CC1" w:rsidP="000B243D">
            <w:pPr>
              <w:rPr>
                <w:rFonts w:ascii="Arial" w:hAnsi="Arial"/>
                <w:sz w:val="20"/>
              </w:rPr>
            </w:pPr>
            <w:r w:rsidRPr="00357739">
              <w:rPr>
                <w:rFonts w:ascii="Arial" w:hAnsi="Arial"/>
                <w:sz w:val="20"/>
              </w:rPr>
              <w:t xml:space="preserve">Date of Birth:  </w:t>
            </w:r>
          </w:p>
        </w:tc>
        <w:tc>
          <w:tcPr>
            <w:tcW w:w="2790" w:type="dxa"/>
            <w:tcBorders>
              <w:left w:val="nil"/>
              <w:right w:val="nil"/>
            </w:tcBorders>
            <w:vAlign w:val="bottom"/>
          </w:tcPr>
          <w:p w14:paraId="4FB94DE8" w14:textId="1C12BB0E" w:rsidR="00826CC1" w:rsidRPr="00357739" w:rsidRDefault="00826CC1" w:rsidP="000B243D">
            <w:pPr>
              <w:rPr>
                <w:rFonts w:ascii="Arial" w:hAnsi="Arial"/>
                <w:sz w:val="20"/>
              </w:rPr>
            </w:pPr>
          </w:p>
        </w:tc>
      </w:tr>
      <w:tr w:rsidR="00826CC1" w14:paraId="2A1CDD37" w14:textId="77777777" w:rsidTr="000B243D">
        <w:trPr>
          <w:trHeight w:val="359"/>
        </w:trPr>
        <w:tc>
          <w:tcPr>
            <w:tcW w:w="4158" w:type="dxa"/>
            <w:gridSpan w:val="3"/>
            <w:tcBorders>
              <w:top w:val="nil"/>
              <w:left w:val="nil"/>
              <w:bottom w:val="nil"/>
              <w:right w:val="nil"/>
            </w:tcBorders>
            <w:vAlign w:val="bottom"/>
          </w:tcPr>
          <w:p w14:paraId="685B5C92" w14:textId="77777777" w:rsidR="00826CC1" w:rsidRDefault="00826CC1" w:rsidP="000B243D">
            <w:pPr>
              <w:rPr>
                <w:rFonts w:ascii="Arial" w:hAnsi="Arial"/>
                <w:sz w:val="16"/>
              </w:rPr>
            </w:pPr>
            <w:r>
              <w:rPr>
                <w:rFonts w:ascii="Arial" w:hAnsi="Arial"/>
                <w:sz w:val="20"/>
              </w:rPr>
              <w:t>3.</w:t>
            </w:r>
            <w:r>
              <w:rPr>
                <w:rFonts w:ascii="Arial" w:hAnsi="Arial"/>
                <w:sz w:val="20"/>
              </w:rPr>
              <w:tab/>
              <w:t>I understand that I am accused of:</w:t>
            </w:r>
          </w:p>
        </w:tc>
        <w:tc>
          <w:tcPr>
            <w:tcW w:w="5670" w:type="dxa"/>
            <w:gridSpan w:val="3"/>
            <w:tcBorders>
              <w:top w:val="nil"/>
              <w:left w:val="nil"/>
              <w:bottom w:val="nil"/>
              <w:right w:val="nil"/>
            </w:tcBorders>
            <w:vAlign w:val="bottom"/>
          </w:tcPr>
          <w:p w14:paraId="13FB4899" w14:textId="77777777" w:rsidR="00826CC1" w:rsidRDefault="00826CC1" w:rsidP="000B243D">
            <w:pPr>
              <w:rPr>
                <w:rFonts w:ascii="Arial" w:hAnsi="Arial"/>
                <w:sz w:val="16"/>
              </w:rPr>
            </w:pPr>
          </w:p>
        </w:tc>
      </w:tr>
      <w:tr w:rsidR="00826CC1" w14:paraId="085E2771" w14:textId="77777777" w:rsidTr="000B243D">
        <w:trPr>
          <w:trHeight w:val="408"/>
        </w:trPr>
        <w:tc>
          <w:tcPr>
            <w:tcW w:w="3168" w:type="dxa"/>
            <w:gridSpan w:val="2"/>
            <w:tcBorders>
              <w:top w:val="nil"/>
              <w:left w:val="nil"/>
              <w:bottom w:val="nil"/>
              <w:right w:val="nil"/>
            </w:tcBorders>
            <w:vAlign w:val="bottom"/>
          </w:tcPr>
          <w:p w14:paraId="305F5355" w14:textId="77777777" w:rsidR="00826CC1" w:rsidRDefault="00826CC1" w:rsidP="000B243D">
            <w:pPr>
              <w:tabs>
                <w:tab w:val="left" w:pos="720"/>
              </w:tabs>
              <w:rPr>
                <w:rFonts w:ascii="Arial" w:hAnsi="Arial"/>
                <w:sz w:val="16"/>
              </w:rPr>
            </w:pPr>
            <w:r>
              <w:rPr>
                <w:rFonts w:ascii="Arial" w:hAnsi="Arial"/>
                <w:sz w:val="20"/>
              </w:rPr>
              <w:tab/>
              <w:t>Count I, the offense of:</w:t>
            </w:r>
          </w:p>
        </w:tc>
        <w:tc>
          <w:tcPr>
            <w:tcW w:w="6660" w:type="dxa"/>
            <w:gridSpan w:val="4"/>
            <w:tcBorders>
              <w:top w:val="nil"/>
              <w:left w:val="nil"/>
              <w:right w:val="nil"/>
            </w:tcBorders>
            <w:vAlign w:val="bottom"/>
          </w:tcPr>
          <w:p w14:paraId="540CC13D" w14:textId="77777777" w:rsidR="00826CC1" w:rsidRDefault="00826CC1" w:rsidP="000B243D">
            <w:pPr>
              <w:rPr>
                <w:rFonts w:ascii="Arial" w:hAnsi="Arial"/>
                <w:sz w:val="16"/>
              </w:rPr>
            </w:pPr>
          </w:p>
        </w:tc>
      </w:tr>
      <w:tr w:rsidR="00826CC1" w14:paraId="6997C442" w14:textId="77777777" w:rsidTr="000B243D">
        <w:trPr>
          <w:trHeight w:val="408"/>
        </w:trPr>
        <w:tc>
          <w:tcPr>
            <w:tcW w:w="3168" w:type="dxa"/>
            <w:gridSpan w:val="2"/>
            <w:tcBorders>
              <w:top w:val="nil"/>
              <w:left w:val="nil"/>
              <w:bottom w:val="nil"/>
              <w:right w:val="nil"/>
            </w:tcBorders>
            <w:vAlign w:val="bottom"/>
          </w:tcPr>
          <w:p w14:paraId="1F1BCB35" w14:textId="77777777" w:rsidR="00826CC1" w:rsidRDefault="00826CC1" w:rsidP="000B243D">
            <w:pPr>
              <w:rPr>
                <w:rFonts w:ascii="Arial" w:hAnsi="Arial"/>
                <w:sz w:val="16"/>
              </w:rPr>
            </w:pPr>
            <w:r>
              <w:rPr>
                <w:rFonts w:ascii="Arial" w:hAnsi="Arial"/>
                <w:sz w:val="20"/>
              </w:rPr>
              <w:tab/>
              <w:t>Count II, the offense of:</w:t>
            </w:r>
          </w:p>
        </w:tc>
        <w:tc>
          <w:tcPr>
            <w:tcW w:w="6660" w:type="dxa"/>
            <w:gridSpan w:val="4"/>
            <w:tcBorders>
              <w:left w:val="nil"/>
              <w:right w:val="nil"/>
            </w:tcBorders>
            <w:vAlign w:val="bottom"/>
          </w:tcPr>
          <w:p w14:paraId="084F69BA" w14:textId="77777777" w:rsidR="00826CC1" w:rsidRDefault="00826CC1" w:rsidP="000B243D">
            <w:pPr>
              <w:rPr>
                <w:rFonts w:ascii="Arial" w:hAnsi="Arial"/>
                <w:sz w:val="16"/>
              </w:rPr>
            </w:pPr>
          </w:p>
        </w:tc>
      </w:tr>
      <w:tr w:rsidR="00826CC1" w14:paraId="496844E3" w14:textId="77777777" w:rsidTr="000B243D">
        <w:trPr>
          <w:trHeight w:val="408"/>
        </w:trPr>
        <w:tc>
          <w:tcPr>
            <w:tcW w:w="3168" w:type="dxa"/>
            <w:gridSpan w:val="2"/>
            <w:tcBorders>
              <w:top w:val="nil"/>
              <w:left w:val="nil"/>
              <w:bottom w:val="nil"/>
              <w:right w:val="nil"/>
            </w:tcBorders>
            <w:vAlign w:val="bottom"/>
          </w:tcPr>
          <w:p w14:paraId="7E5100F3" w14:textId="77777777" w:rsidR="00826CC1" w:rsidRDefault="00826CC1" w:rsidP="000B243D">
            <w:pPr>
              <w:rPr>
                <w:rFonts w:ascii="Arial" w:hAnsi="Arial"/>
                <w:sz w:val="16"/>
              </w:rPr>
            </w:pPr>
            <w:r>
              <w:rPr>
                <w:rFonts w:ascii="Arial" w:hAnsi="Arial"/>
                <w:sz w:val="20"/>
              </w:rPr>
              <w:tab/>
              <w:t>Count III, the offense of:</w:t>
            </w:r>
          </w:p>
        </w:tc>
        <w:tc>
          <w:tcPr>
            <w:tcW w:w="6660" w:type="dxa"/>
            <w:gridSpan w:val="4"/>
            <w:tcBorders>
              <w:left w:val="nil"/>
              <w:right w:val="nil"/>
            </w:tcBorders>
            <w:vAlign w:val="bottom"/>
          </w:tcPr>
          <w:p w14:paraId="049E567A" w14:textId="77777777" w:rsidR="00826CC1" w:rsidRDefault="00826CC1" w:rsidP="000B243D">
            <w:pPr>
              <w:rPr>
                <w:rFonts w:ascii="Arial" w:hAnsi="Arial"/>
                <w:sz w:val="16"/>
              </w:rPr>
            </w:pPr>
          </w:p>
        </w:tc>
      </w:tr>
      <w:tr w:rsidR="00826CC1" w14:paraId="4DA01A98" w14:textId="77777777" w:rsidTr="000B243D">
        <w:trPr>
          <w:trHeight w:val="408"/>
        </w:trPr>
        <w:tc>
          <w:tcPr>
            <w:tcW w:w="3168" w:type="dxa"/>
            <w:gridSpan w:val="2"/>
            <w:tcBorders>
              <w:top w:val="nil"/>
              <w:left w:val="nil"/>
              <w:bottom w:val="nil"/>
              <w:right w:val="nil"/>
            </w:tcBorders>
            <w:vAlign w:val="bottom"/>
          </w:tcPr>
          <w:p w14:paraId="402785A4" w14:textId="77777777" w:rsidR="00826CC1" w:rsidRDefault="00826CC1" w:rsidP="000B243D">
            <w:pPr>
              <w:rPr>
                <w:rFonts w:ascii="Arial" w:hAnsi="Arial"/>
                <w:sz w:val="16"/>
              </w:rPr>
            </w:pPr>
            <w:r>
              <w:rPr>
                <w:rFonts w:ascii="Arial" w:hAnsi="Arial"/>
                <w:sz w:val="20"/>
              </w:rPr>
              <w:tab/>
              <w:t>Additional counts:</w:t>
            </w:r>
          </w:p>
        </w:tc>
        <w:tc>
          <w:tcPr>
            <w:tcW w:w="6660" w:type="dxa"/>
            <w:gridSpan w:val="4"/>
            <w:tcBorders>
              <w:left w:val="nil"/>
              <w:bottom w:val="nil"/>
              <w:right w:val="nil"/>
            </w:tcBorders>
            <w:vAlign w:val="bottom"/>
          </w:tcPr>
          <w:p w14:paraId="473EC1DD" w14:textId="77777777" w:rsidR="00826CC1" w:rsidRDefault="00826CC1" w:rsidP="000B243D">
            <w:pPr>
              <w:rPr>
                <w:rFonts w:ascii="Arial" w:hAnsi="Arial"/>
                <w:sz w:val="16"/>
              </w:rPr>
            </w:pPr>
          </w:p>
        </w:tc>
      </w:tr>
    </w:tbl>
    <w:p w14:paraId="122914DC" w14:textId="77777777" w:rsidR="00826CC1" w:rsidRDefault="00826CC1" w:rsidP="00826CC1">
      <w:pPr>
        <w:rPr>
          <w:rFonts w:ascii="Arial" w:hAnsi="Arial"/>
          <w:sz w:val="20"/>
        </w:rPr>
      </w:pPr>
    </w:p>
    <w:p w14:paraId="4D11F504" w14:textId="77777777" w:rsidR="00826CC1" w:rsidRDefault="00826CC1" w:rsidP="00826CC1">
      <w:pPr>
        <w:rPr>
          <w:rFonts w:ascii="Arial" w:hAnsi="Arial"/>
          <w:sz w:val="20"/>
        </w:rPr>
      </w:pPr>
      <w:r>
        <w:rPr>
          <w:rFonts w:ascii="Arial" w:hAnsi="Arial"/>
          <w:sz w:val="20"/>
        </w:rPr>
        <w:tab/>
        <w:t>The Standard Disposition Ranges for the offenses are as follows:</w:t>
      </w:r>
    </w:p>
    <w:p w14:paraId="44F18407" w14:textId="77777777" w:rsidR="00826CC1" w:rsidRDefault="00826CC1" w:rsidP="00826CC1">
      <w:pPr>
        <w:rPr>
          <w:rFonts w:ascii="Arial" w:hAnsi="Arial"/>
          <w:sz w:val="16"/>
        </w:rPr>
      </w:pPr>
    </w:p>
    <w:p w14:paraId="0062D7C4" w14:textId="77777777" w:rsidR="00826CC1" w:rsidRDefault="00826CC1" w:rsidP="00826CC1">
      <w:pPr>
        <w:pStyle w:val="BodyTextIndent2"/>
        <w:spacing w:after="120"/>
        <w:ind w:left="0" w:firstLine="0"/>
        <w:rPr>
          <w:b w:val="0"/>
          <w:i w:val="0"/>
          <w:u w:val="none"/>
        </w:rPr>
      </w:pPr>
      <w:r>
        <w:rPr>
          <w:b w:val="0"/>
          <w:i w:val="0"/>
          <w:u w:val="none"/>
        </w:rPr>
        <w:tab/>
      </w:r>
      <w:proofErr w:type="gramStart"/>
      <w:r>
        <w:rPr>
          <w:b w:val="0"/>
          <w:i w:val="0"/>
          <w:u w:val="none"/>
        </w:rPr>
        <w:t>[  ]</w:t>
      </w:r>
      <w:proofErr w:type="gramEnd"/>
      <w:r>
        <w:rPr>
          <w:b w:val="0"/>
          <w:i w:val="0"/>
          <w:u w:val="none"/>
        </w:rPr>
        <w:t xml:space="preserve">    Local Sanctions:</w:t>
      </w:r>
    </w:p>
    <w:tbl>
      <w:tblPr>
        <w:tblW w:w="0" w:type="auto"/>
        <w:tblLayout w:type="fixed"/>
        <w:tblLook w:val="0000" w:firstRow="0" w:lastRow="0" w:firstColumn="0" w:lastColumn="0" w:noHBand="0" w:noVBand="0"/>
      </w:tblPr>
      <w:tblGrid>
        <w:gridCol w:w="828"/>
        <w:gridCol w:w="1458"/>
        <w:gridCol w:w="1368"/>
        <w:gridCol w:w="1368"/>
        <w:gridCol w:w="3438"/>
      </w:tblGrid>
      <w:tr w:rsidR="00BA4809" w14:paraId="7BF017ED" w14:textId="77777777" w:rsidTr="00B37233">
        <w:trPr>
          <w:trHeight w:val="297"/>
        </w:trPr>
        <w:tc>
          <w:tcPr>
            <w:tcW w:w="828" w:type="dxa"/>
            <w:shd w:val="pct20" w:color="auto" w:fill="FFFFFF"/>
          </w:tcPr>
          <w:p w14:paraId="6AFC17CC" w14:textId="77777777" w:rsidR="00BA4809" w:rsidRDefault="00BA4809" w:rsidP="000B243D">
            <w:pPr>
              <w:pStyle w:val="BodyTextIndent2"/>
              <w:spacing w:before="60"/>
              <w:ind w:left="0" w:firstLine="0"/>
              <w:rPr>
                <w:i w:val="0"/>
                <w:sz w:val="16"/>
                <w:u w:val="none"/>
              </w:rPr>
            </w:pPr>
            <w:r>
              <w:rPr>
                <w:i w:val="0"/>
                <w:sz w:val="16"/>
                <w:u w:val="none"/>
              </w:rPr>
              <w:t>COUNT</w:t>
            </w:r>
          </w:p>
        </w:tc>
        <w:tc>
          <w:tcPr>
            <w:tcW w:w="1458" w:type="dxa"/>
            <w:shd w:val="pct20" w:color="auto" w:fill="FFFFFF"/>
          </w:tcPr>
          <w:p w14:paraId="6429E3A5" w14:textId="77777777" w:rsidR="00BA4809" w:rsidRDefault="00BA4809" w:rsidP="000B243D">
            <w:pPr>
              <w:pStyle w:val="BodyTextIndent2"/>
              <w:spacing w:before="60"/>
              <w:ind w:left="0" w:firstLine="0"/>
              <w:jc w:val="center"/>
              <w:rPr>
                <w:i w:val="0"/>
                <w:sz w:val="16"/>
                <w:u w:val="none"/>
              </w:rPr>
            </w:pPr>
            <w:r>
              <w:rPr>
                <w:i w:val="0"/>
                <w:sz w:val="16"/>
                <w:u w:val="none"/>
              </w:rPr>
              <w:t>SUPERVISION</w:t>
            </w:r>
          </w:p>
        </w:tc>
        <w:tc>
          <w:tcPr>
            <w:tcW w:w="1368" w:type="dxa"/>
            <w:shd w:val="pct20" w:color="auto" w:fill="FFFFFF"/>
          </w:tcPr>
          <w:p w14:paraId="360F26CE" w14:textId="77777777" w:rsidR="00BA4809" w:rsidRDefault="00BA4809" w:rsidP="000B243D">
            <w:pPr>
              <w:pStyle w:val="BodyTextIndent2"/>
              <w:spacing w:before="60"/>
              <w:ind w:left="0" w:firstLine="0"/>
              <w:jc w:val="center"/>
              <w:rPr>
                <w:i w:val="0"/>
                <w:sz w:val="16"/>
                <w:u w:val="none"/>
              </w:rPr>
            </w:pPr>
            <w:r>
              <w:rPr>
                <w:i w:val="0"/>
                <w:sz w:val="16"/>
                <w:u w:val="none"/>
              </w:rPr>
              <w:t>COMMUNITY RESTITUTION</w:t>
            </w:r>
          </w:p>
        </w:tc>
        <w:tc>
          <w:tcPr>
            <w:tcW w:w="1368" w:type="dxa"/>
            <w:shd w:val="pct20" w:color="auto" w:fill="FFFFFF"/>
          </w:tcPr>
          <w:p w14:paraId="70B05F03" w14:textId="77777777" w:rsidR="00BA4809" w:rsidRDefault="00BA4809" w:rsidP="000B243D">
            <w:pPr>
              <w:pStyle w:val="BodyTextIndent2"/>
              <w:spacing w:before="60"/>
              <w:ind w:left="0" w:firstLine="0"/>
              <w:jc w:val="center"/>
              <w:rPr>
                <w:i w:val="0"/>
                <w:sz w:val="16"/>
                <w:u w:val="none"/>
              </w:rPr>
            </w:pPr>
            <w:r>
              <w:rPr>
                <w:i w:val="0"/>
                <w:sz w:val="16"/>
                <w:u w:val="none"/>
              </w:rPr>
              <w:t>DETENTION</w:t>
            </w:r>
          </w:p>
        </w:tc>
        <w:tc>
          <w:tcPr>
            <w:tcW w:w="3438" w:type="dxa"/>
            <w:shd w:val="pct20" w:color="auto" w:fill="FFFFFF"/>
          </w:tcPr>
          <w:p w14:paraId="3939DD6B" w14:textId="77777777" w:rsidR="00BA4809" w:rsidRDefault="00BA4809" w:rsidP="000B243D">
            <w:pPr>
              <w:pStyle w:val="BodyTextIndent2"/>
              <w:spacing w:before="60"/>
              <w:ind w:left="0" w:firstLine="0"/>
              <w:rPr>
                <w:i w:val="0"/>
                <w:sz w:val="16"/>
                <w:u w:val="none"/>
              </w:rPr>
            </w:pPr>
            <w:r>
              <w:rPr>
                <w:i w:val="0"/>
                <w:sz w:val="16"/>
                <w:u w:val="none"/>
              </w:rPr>
              <w:t>RESTITUTION</w:t>
            </w:r>
          </w:p>
        </w:tc>
      </w:tr>
      <w:tr w:rsidR="00BA4809" w14:paraId="4BC31F73" w14:textId="77777777" w:rsidTr="00B37233">
        <w:trPr>
          <w:trHeight w:val="297"/>
        </w:trPr>
        <w:tc>
          <w:tcPr>
            <w:tcW w:w="828" w:type="dxa"/>
          </w:tcPr>
          <w:p w14:paraId="44D2D8EE" w14:textId="77777777" w:rsidR="00BA4809" w:rsidRDefault="00BA4809" w:rsidP="000B24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1</w:t>
            </w:r>
          </w:p>
        </w:tc>
        <w:tc>
          <w:tcPr>
            <w:tcW w:w="1458" w:type="dxa"/>
          </w:tcPr>
          <w:p w14:paraId="67D909C9" w14:textId="77777777" w:rsidR="00BA4809" w:rsidRDefault="00BA4809" w:rsidP="000B243D">
            <w:pPr>
              <w:pStyle w:val="BodyTextIndent2"/>
              <w:spacing w:before="60"/>
              <w:ind w:left="0" w:firstLine="0"/>
              <w:jc w:val="center"/>
              <w:rPr>
                <w:b w:val="0"/>
                <w:i w:val="0"/>
                <w:sz w:val="16"/>
                <w:u w:val="none"/>
              </w:rPr>
            </w:pPr>
            <w:r>
              <w:rPr>
                <w:b w:val="0"/>
                <w:i w:val="0"/>
                <w:sz w:val="16"/>
                <w:u w:val="none"/>
              </w:rPr>
              <w:t>0 to 12 months</w:t>
            </w:r>
          </w:p>
        </w:tc>
        <w:tc>
          <w:tcPr>
            <w:tcW w:w="1368" w:type="dxa"/>
          </w:tcPr>
          <w:p w14:paraId="0C59505F" w14:textId="77777777" w:rsidR="00BA4809" w:rsidRDefault="00BA4809" w:rsidP="000B243D">
            <w:pPr>
              <w:pStyle w:val="BodyTextIndent2"/>
              <w:spacing w:before="60"/>
              <w:ind w:left="0" w:firstLine="0"/>
              <w:jc w:val="center"/>
              <w:rPr>
                <w:b w:val="0"/>
                <w:i w:val="0"/>
                <w:sz w:val="16"/>
                <w:u w:val="none"/>
              </w:rPr>
            </w:pPr>
            <w:r>
              <w:rPr>
                <w:b w:val="0"/>
                <w:i w:val="0"/>
                <w:sz w:val="16"/>
                <w:u w:val="none"/>
              </w:rPr>
              <w:t>0 to 150 hours</w:t>
            </w:r>
          </w:p>
        </w:tc>
        <w:tc>
          <w:tcPr>
            <w:tcW w:w="1368" w:type="dxa"/>
          </w:tcPr>
          <w:p w14:paraId="43A5B59A" w14:textId="77777777" w:rsidR="00BA4809" w:rsidRDefault="00BA4809" w:rsidP="000B243D">
            <w:pPr>
              <w:pStyle w:val="BodyTextIndent2"/>
              <w:spacing w:before="60"/>
              <w:ind w:left="0" w:firstLine="0"/>
              <w:jc w:val="center"/>
              <w:rPr>
                <w:b w:val="0"/>
                <w:i w:val="0"/>
                <w:sz w:val="16"/>
                <w:u w:val="none"/>
              </w:rPr>
            </w:pPr>
            <w:r>
              <w:rPr>
                <w:b w:val="0"/>
                <w:i w:val="0"/>
                <w:sz w:val="16"/>
                <w:u w:val="none"/>
              </w:rPr>
              <w:t>0 to 30 Days</w:t>
            </w:r>
          </w:p>
        </w:tc>
        <w:tc>
          <w:tcPr>
            <w:tcW w:w="3438" w:type="dxa"/>
          </w:tcPr>
          <w:p w14:paraId="4734B2FB" w14:textId="77777777" w:rsidR="00BA4809" w:rsidRDefault="00BA4809"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w:t>
            </w:r>
          </w:p>
        </w:tc>
      </w:tr>
      <w:tr w:rsidR="00BA4809" w14:paraId="7566614B" w14:textId="77777777" w:rsidTr="00B37233">
        <w:trPr>
          <w:trHeight w:val="279"/>
        </w:trPr>
        <w:tc>
          <w:tcPr>
            <w:tcW w:w="828" w:type="dxa"/>
          </w:tcPr>
          <w:p w14:paraId="179A5792" w14:textId="77777777" w:rsidR="00BA4809" w:rsidRDefault="00BA4809" w:rsidP="000B24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2</w:t>
            </w:r>
          </w:p>
        </w:tc>
        <w:tc>
          <w:tcPr>
            <w:tcW w:w="1458" w:type="dxa"/>
          </w:tcPr>
          <w:p w14:paraId="171E38E2" w14:textId="77777777" w:rsidR="00BA4809" w:rsidRDefault="00BA4809" w:rsidP="000B243D">
            <w:pPr>
              <w:pStyle w:val="BodyTextIndent2"/>
              <w:spacing w:before="60"/>
              <w:ind w:left="0" w:firstLine="0"/>
              <w:jc w:val="center"/>
              <w:rPr>
                <w:b w:val="0"/>
                <w:i w:val="0"/>
                <w:sz w:val="16"/>
                <w:u w:val="none"/>
              </w:rPr>
            </w:pPr>
            <w:r>
              <w:rPr>
                <w:b w:val="0"/>
                <w:i w:val="0"/>
                <w:sz w:val="16"/>
                <w:u w:val="none"/>
              </w:rPr>
              <w:t>0 to 12 months</w:t>
            </w:r>
          </w:p>
        </w:tc>
        <w:tc>
          <w:tcPr>
            <w:tcW w:w="1368" w:type="dxa"/>
          </w:tcPr>
          <w:p w14:paraId="7D78FC75" w14:textId="77777777" w:rsidR="00BA4809" w:rsidRDefault="00BA4809" w:rsidP="000B243D">
            <w:pPr>
              <w:pStyle w:val="BodyTextIndent2"/>
              <w:spacing w:before="60"/>
              <w:ind w:left="0" w:firstLine="0"/>
              <w:jc w:val="center"/>
              <w:rPr>
                <w:b w:val="0"/>
                <w:i w:val="0"/>
                <w:sz w:val="16"/>
                <w:u w:val="none"/>
              </w:rPr>
            </w:pPr>
            <w:r>
              <w:rPr>
                <w:b w:val="0"/>
                <w:i w:val="0"/>
                <w:sz w:val="16"/>
                <w:u w:val="none"/>
              </w:rPr>
              <w:t>0 to 150 hours</w:t>
            </w:r>
          </w:p>
        </w:tc>
        <w:tc>
          <w:tcPr>
            <w:tcW w:w="1368" w:type="dxa"/>
          </w:tcPr>
          <w:p w14:paraId="54F272AC" w14:textId="77777777" w:rsidR="00BA4809" w:rsidRDefault="00BA4809" w:rsidP="000B243D">
            <w:pPr>
              <w:pStyle w:val="BodyTextIndent2"/>
              <w:spacing w:before="60"/>
              <w:ind w:left="0" w:firstLine="0"/>
              <w:jc w:val="center"/>
              <w:rPr>
                <w:b w:val="0"/>
                <w:i w:val="0"/>
                <w:sz w:val="16"/>
                <w:u w:val="none"/>
              </w:rPr>
            </w:pPr>
            <w:r>
              <w:rPr>
                <w:b w:val="0"/>
                <w:i w:val="0"/>
                <w:sz w:val="16"/>
                <w:u w:val="none"/>
              </w:rPr>
              <w:t>0 to 30 Days</w:t>
            </w:r>
          </w:p>
        </w:tc>
        <w:tc>
          <w:tcPr>
            <w:tcW w:w="3438" w:type="dxa"/>
          </w:tcPr>
          <w:p w14:paraId="74261E54" w14:textId="77777777" w:rsidR="00BA4809" w:rsidRDefault="00BA4809"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w:t>
            </w:r>
          </w:p>
        </w:tc>
      </w:tr>
      <w:tr w:rsidR="00BA4809" w14:paraId="6987D112" w14:textId="77777777" w:rsidTr="00B37233">
        <w:trPr>
          <w:trHeight w:val="279"/>
        </w:trPr>
        <w:tc>
          <w:tcPr>
            <w:tcW w:w="828" w:type="dxa"/>
          </w:tcPr>
          <w:p w14:paraId="73AF5FEC" w14:textId="77777777" w:rsidR="00BA4809" w:rsidRDefault="00BA4809" w:rsidP="000B24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3</w:t>
            </w:r>
          </w:p>
        </w:tc>
        <w:tc>
          <w:tcPr>
            <w:tcW w:w="1458" w:type="dxa"/>
          </w:tcPr>
          <w:p w14:paraId="29FFCD4F" w14:textId="77777777" w:rsidR="00BA4809" w:rsidRDefault="00BA4809" w:rsidP="000B243D">
            <w:pPr>
              <w:pStyle w:val="BodyTextIndent2"/>
              <w:spacing w:before="60"/>
              <w:ind w:left="0" w:firstLine="0"/>
              <w:jc w:val="center"/>
              <w:rPr>
                <w:b w:val="0"/>
                <w:i w:val="0"/>
                <w:sz w:val="16"/>
                <w:u w:val="none"/>
              </w:rPr>
            </w:pPr>
            <w:r>
              <w:rPr>
                <w:b w:val="0"/>
                <w:i w:val="0"/>
                <w:sz w:val="16"/>
                <w:u w:val="none"/>
              </w:rPr>
              <w:t>0 to 12 months</w:t>
            </w:r>
          </w:p>
        </w:tc>
        <w:tc>
          <w:tcPr>
            <w:tcW w:w="1368" w:type="dxa"/>
          </w:tcPr>
          <w:p w14:paraId="55740AD1" w14:textId="77777777" w:rsidR="00BA4809" w:rsidRDefault="00BA4809" w:rsidP="000B243D">
            <w:pPr>
              <w:pStyle w:val="BodyTextIndent2"/>
              <w:spacing w:before="60"/>
              <w:ind w:left="0" w:firstLine="0"/>
              <w:jc w:val="center"/>
              <w:rPr>
                <w:b w:val="0"/>
                <w:i w:val="0"/>
                <w:sz w:val="16"/>
                <w:u w:val="none"/>
              </w:rPr>
            </w:pPr>
            <w:r>
              <w:rPr>
                <w:b w:val="0"/>
                <w:i w:val="0"/>
                <w:sz w:val="16"/>
                <w:u w:val="none"/>
              </w:rPr>
              <w:t>0 to 150 hours</w:t>
            </w:r>
          </w:p>
        </w:tc>
        <w:tc>
          <w:tcPr>
            <w:tcW w:w="1368" w:type="dxa"/>
          </w:tcPr>
          <w:p w14:paraId="43E4750E" w14:textId="77777777" w:rsidR="00BA4809" w:rsidRDefault="00BA4809" w:rsidP="000B243D">
            <w:pPr>
              <w:pStyle w:val="BodyTextIndent2"/>
              <w:spacing w:before="60"/>
              <w:ind w:left="0" w:firstLine="0"/>
              <w:jc w:val="center"/>
              <w:rPr>
                <w:b w:val="0"/>
                <w:i w:val="0"/>
                <w:sz w:val="16"/>
                <w:u w:val="none"/>
              </w:rPr>
            </w:pPr>
            <w:r>
              <w:rPr>
                <w:b w:val="0"/>
                <w:i w:val="0"/>
                <w:sz w:val="16"/>
                <w:u w:val="none"/>
              </w:rPr>
              <w:t>0 to 30 Days</w:t>
            </w:r>
          </w:p>
        </w:tc>
        <w:tc>
          <w:tcPr>
            <w:tcW w:w="3438" w:type="dxa"/>
          </w:tcPr>
          <w:p w14:paraId="2E6B682A" w14:textId="77777777" w:rsidR="00BA4809" w:rsidRDefault="00BA4809"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w:t>
            </w:r>
          </w:p>
        </w:tc>
      </w:tr>
    </w:tbl>
    <w:p w14:paraId="1A6C9A20" w14:textId="77777777" w:rsidR="00826CC1" w:rsidRDefault="00826CC1" w:rsidP="00826CC1">
      <w:pPr>
        <w:spacing w:line="360" w:lineRule="auto"/>
        <w:rPr>
          <w:rFonts w:ascii="Arial" w:hAnsi="Arial"/>
          <w:b/>
          <w:sz w:val="16"/>
        </w:rPr>
      </w:pPr>
    </w:p>
    <w:p w14:paraId="53617765" w14:textId="77777777" w:rsidR="00826CC1" w:rsidRDefault="00826CC1" w:rsidP="00826CC1">
      <w:pPr>
        <w:pStyle w:val="BodyTextIndent2"/>
        <w:ind w:left="0" w:firstLine="0"/>
        <w:rPr>
          <w:b w:val="0"/>
        </w:rPr>
      </w:pPr>
      <w:r>
        <w:rPr>
          <w:b w:val="0"/>
          <w:i w:val="0"/>
          <w:u w:val="none"/>
        </w:rPr>
        <w:tab/>
      </w:r>
      <w:proofErr w:type="gramStart"/>
      <w:r w:rsidR="00B37233">
        <w:rPr>
          <w:b w:val="0"/>
          <w:i w:val="0"/>
          <w:u w:val="none"/>
        </w:rPr>
        <w:t>[  ]</w:t>
      </w:r>
      <w:proofErr w:type="gramEnd"/>
      <w:r w:rsidR="00B37233">
        <w:rPr>
          <w:b w:val="0"/>
          <w:i w:val="0"/>
          <w:u w:val="none"/>
        </w:rPr>
        <w:t xml:space="preserve">   </w:t>
      </w:r>
      <w:r>
        <w:rPr>
          <w:b w:val="0"/>
          <w:i w:val="0"/>
          <w:u w:val="none"/>
        </w:rPr>
        <w:t>Re</w:t>
      </w:r>
      <w:r w:rsidR="00B37233">
        <w:rPr>
          <w:b w:val="0"/>
          <w:i w:val="0"/>
          <w:u w:val="none"/>
        </w:rPr>
        <w:t>habilitation Administration (</w:t>
      </w:r>
      <w:r>
        <w:rPr>
          <w:b w:val="0"/>
          <w:i w:val="0"/>
          <w:u w:val="none"/>
        </w:rPr>
        <w:t>RA) Commitment:</w:t>
      </w:r>
    </w:p>
    <w:p w14:paraId="5D2E3941" w14:textId="77777777" w:rsidR="00826CC1" w:rsidRDefault="00826CC1" w:rsidP="00826CC1">
      <w:pPr>
        <w:pStyle w:val="BodyTextIndent2"/>
        <w:ind w:left="0" w:firstLine="0"/>
        <w:rPr>
          <w:sz w:val="16"/>
        </w:rPr>
      </w:pPr>
    </w:p>
    <w:tbl>
      <w:tblPr>
        <w:tblW w:w="0" w:type="auto"/>
        <w:tblLayout w:type="fixed"/>
        <w:tblLook w:val="0000" w:firstRow="0" w:lastRow="0" w:firstColumn="0" w:lastColumn="0" w:noHBand="0" w:noVBand="0"/>
      </w:tblPr>
      <w:tblGrid>
        <w:gridCol w:w="828"/>
        <w:gridCol w:w="6210"/>
        <w:gridCol w:w="2790"/>
      </w:tblGrid>
      <w:tr w:rsidR="00B37233" w14:paraId="58DAB637" w14:textId="77777777" w:rsidTr="00B37233">
        <w:trPr>
          <w:trHeight w:val="297"/>
        </w:trPr>
        <w:tc>
          <w:tcPr>
            <w:tcW w:w="828" w:type="dxa"/>
            <w:shd w:val="pct20" w:color="auto" w:fill="FFFFFF"/>
          </w:tcPr>
          <w:p w14:paraId="51574B1A" w14:textId="77777777" w:rsidR="00B37233" w:rsidRDefault="00B37233" w:rsidP="000B243D">
            <w:pPr>
              <w:pStyle w:val="BodyTextIndent2"/>
              <w:spacing w:before="60"/>
              <w:ind w:left="0" w:firstLine="0"/>
              <w:rPr>
                <w:i w:val="0"/>
                <w:sz w:val="16"/>
                <w:u w:val="none"/>
              </w:rPr>
            </w:pPr>
            <w:r>
              <w:rPr>
                <w:i w:val="0"/>
                <w:sz w:val="16"/>
                <w:u w:val="none"/>
              </w:rPr>
              <w:t>COUNT</w:t>
            </w:r>
          </w:p>
        </w:tc>
        <w:tc>
          <w:tcPr>
            <w:tcW w:w="6210" w:type="dxa"/>
            <w:shd w:val="pct20" w:color="auto" w:fill="FFFFFF"/>
          </w:tcPr>
          <w:p w14:paraId="1CE91225" w14:textId="77777777" w:rsidR="00B37233" w:rsidRDefault="00B37233" w:rsidP="000B243D">
            <w:pPr>
              <w:pStyle w:val="BodyTextIndent2"/>
              <w:spacing w:before="60"/>
              <w:ind w:left="0" w:firstLine="0"/>
              <w:rPr>
                <w:i w:val="0"/>
                <w:sz w:val="16"/>
                <w:u w:val="none"/>
              </w:rPr>
            </w:pPr>
            <w:r>
              <w:rPr>
                <w:i w:val="0"/>
                <w:sz w:val="16"/>
                <w:u w:val="none"/>
              </w:rPr>
              <w:t>WEEKS AT JUVENILE REHABILITATION ADMINISTRATION (JJ&amp;RA) FACILITY</w:t>
            </w:r>
          </w:p>
        </w:tc>
        <w:tc>
          <w:tcPr>
            <w:tcW w:w="2790" w:type="dxa"/>
            <w:shd w:val="pct20" w:color="auto" w:fill="FFFFFF"/>
          </w:tcPr>
          <w:p w14:paraId="3469C5EC" w14:textId="77777777" w:rsidR="00B37233" w:rsidRDefault="00B37233" w:rsidP="000B243D">
            <w:pPr>
              <w:pStyle w:val="BodyTextIndent2"/>
              <w:spacing w:before="60"/>
              <w:ind w:left="0" w:firstLine="0"/>
              <w:rPr>
                <w:i w:val="0"/>
                <w:sz w:val="16"/>
                <w:u w:val="none"/>
              </w:rPr>
            </w:pPr>
            <w:r>
              <w:rPr>
                <w:i w:val="0"/>
                <w:sz w:val="16"/>
                <w:u w:val="none"/>
              </w:rPr>
              <w:t>RESTITUTION</w:t>
            </w:r>
          </w:p>
        </w:tc>
      </w:tr>
      <w:tr w:rsidR="00B37233" w14:paraId="283F9105" w14:textId="77777777" w:rsidTr="00B37233">
        <w:trPr>
          <w:trHeight w:val="432"/>
        </w:trPr>
        <w:tc>
          <w:tcPr>
            <w:tcW w:w="828" w:type="dxa"/>
          </w:tcPr>
          <w:p w14:paraId="598D40C2" w14:textId="77777777" w:rsidR="00B37233" w:rsidRDefault="00B37233" w:rsidP="000B24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1</w:t>
            </w:r>
          </w:p>
        </w:tc>
        <w:tc>
          <w:tcPr>
            <w:tcW w:w="6210" w:type="dxa"/>
          </w:tcPr>
          <w:p w14:paraId="1AFA3815"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to 36  [  ] 30 to 40  [  ] 52 to 65  [  ] 80 to 100  [  ]103 to 129 [  ]129 to 260</w:t>
            </w:r>
          </w:p>
          <w:p w14:paraId="0C463CCC"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180 to Age 21</w:t>
            </w:r>
          </w:p>
        </w:tc>
        <w:tc>
          <w:tcPr>
            <w:tcW w:w="2790" w:type="dxa"/>
          </w:tcPr>
          <w:p w14:paraId="7D97164D"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_______</w:t>
            </w:r>
          </w:p>
        </w:tc>
      </w:tr>
      <w:tr w:rsidR="00B37233" w14:paraId="2987C0FF" w14:textId="77777777" w:rsidTr="00B37233">
        <w:trPr>
          <w:trHeight w:val="450"/>
        </w:trPr>
        <w:tc>
          <w:tcPr>
            <w:tcW w:w="828" w:type="dxa"/>
          </w:tcPr>
          <w:p w14:paraId="29AB28D6" w14:textId="77777777" w:rsidR="00B37233" w:rsidRDefault="00B37233" w:rsidP="000B24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2</w:t>
            </w:r>
          </w:p>
        </w:tc>
        <w:tc>
          <w:tcPr>
            <w:tcW w:w="6210" w:type="dxa"/>
          </w:tcPr>
          <w:p w14:paraId="264A602D"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to 36  [  ] 30 to 40  [  ] 52 to 65  [  ] 80 to 100  [  ]103 to 129 [  ]129 to 260</w:t>
            </w:r>
          </w:p>
          <w:p w14:paraId="0E586E4D"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180 to Age 21</w:t>
            </w:r>
          </w:p>
        </w:tc>
        <w:tc>
          <w:tcPr>
            <w:tcW w:w="2790" w:type="dxa"/>
          </w:tcPr>
          <w:p w14:paraId="718C2C2D"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_______</w:t>
            </w:r>
          </w:p>
        </w:tc>
      </w:tr>
      <w:tr w:rsidR="00B37233" w14:paraId="6ED486DC" w14:textId="77777777" w:rsidTr="00B37233">
        <w:trPr>
          <w:trHeight w:val="450"/>
        </w:trPr>
        <w:tc>
          <w:tcPr>
            <w:tcW w:w="828" w:type="dxa"/>
          </w:tcPr>
          <w:p w14:paraId="5803B9D9" w14:textId="77777777" w:rsidR="00B37233" w:rsidRDefault="00B37233" w:rsidP="000B243D">
            <w:pPr>
              <w:pStyle w:val="BodyTextIndent2"/>
              <w:spacing w:before="60"/>
              <w:ind w:left="0" w:firstLine="0"/>
              <w:rPr>
                <w:b w:val="0"/>
                <w:i w:val="0"/>
                <w:sz w:val="16"/>
                <w:u w:val="none"/>
              </w:rPr>
            </w:pPr>
            <w:r>
              <w:rPr>
                <w:b w:val="0"/>
                <w:i w:val="0"/>
                <w:sz w:val="16"/>
                <w:u w:val="none"/>
              </w:rPr>
              <w:t xml:space="preserve">[  </w:t>
            </w:r>
            <w:proofErr w:type="gramStart"/>
            <w:r>
              <w:rPr>
                <w:b w:val="0"/>
                <w:i w:val="0"/>
                <w:sz w:val="16"/>
                <w:u w:val="none"/>
              </w:rPr>
              <w:t xml:space="preserve">  ]</w:t>
            </w:r>
            <w:proofErr w:type="gramEnd"/>
            <w:r>
              <w:rPr>
                <w:b w:val="0"/>
                <w:i w:val="0"/>
                <w:sz w:val="16"/>
                <w:u w:val="none"/>
              </w:rPr>
              <w:t xml:space="preserve"> 3</w:t>
            </w:r>
          </w:p>
        </w:tc>
        <w:tc>
          <w:tcPr>
            <w:tcW w:w="6210" w:type="dxa"/>
          </w:tcPr>
          <w:p w14:paraId="21FD910D"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15 to 36  [  ] 30 to 40  [  ] 52 to 65  [  ] 80 to 100  [  ]103 to 129 [  ]129 to 260</w:t>
            </w:r>
          </w:p>
          <w:p w14:paraId="17B263AF"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180 to Age 21</w:t>
            </w:r>
          </w:p>
        </w:tc>
        <w:tc>
          <w:tcPr>
            <w:tcW w:w="2790" w:type="dxa"/>
          </w:tcPr>
          <w:p w14:paraId="31A700C0" w14:textId="77777777" w:rsidR="00B37233" w:rsidRDefault="00B37233" w:rsidP="000B243D">
            <w:pPr>
              <w:pStyle w:val="BodyTextIndent2"/>
              <w:spacing w:before="60"/>
              <w:ind w:left="0" w:firstLine="0"/>
              <w:rPr>
                <w:b w:val="0"/>
                <w:i w:val="0"/>
                <w:sz w:val="16"/>
                <w:u w:val="none"/>
              </w:rPr>
            </w:pPr>
            <w:proofErr w:type="gramStart"/>
            <w:r>
              <w:rPr>
                <w:b w:val="0"/>
                <w:i w:val="0"/>
                <w:sz w:val="16"/>
                <w:u w:val="none"/>
              </w:rPr>
              <w:t>[  ]</w:t>
            </w:r>
            <w:proofErr w:type="gramEnd"/>
            <w:r>
              <w:rPr>
                <w:b w:val="0"/>
                <w:i w:val="0"/>
                <w:sz w:val="16"/>
                <w:u w:val="none"/>
              </w:rPr>
              <w:t xml:space="preserve"> As required [  ] _______</w:t>
            </w:r>
          </w:p>
        </w:tc>
      </w:tr>
    </w:tbl>
    <w:p w14:paraId="6A46A034" w14:textId="77777777" w:rsidR="00826CC1" w:rsidRDefault="00826CC1" w:rsidP="00826CC1">
      <w:pPr>
        <w:spacing w:before="60"/>
        <w:rPr>
          <w:rFonts w:ascii="Arial" w:hAnsi="Arial"/>
          <w:sz w:val="20"/>
        </w:rPr>
      </w:pPr>
    </w:p>
    <w:p w14:paraId="327CD584" w14:textId="77777777" w:rsidR="00826CC1" w:rsidRDefault="00826CC1" w:rsidP="00826CC1">
      <w:pPr>
        <w:spacing w:before="60"/>
        <w:rPr>
          <w:rFonts w:ascii="Arial" w:hAnsi="Arial"/>
          <w:b/>
          <w:sz w:val="20"/>
        </w:rPr>
      </w:pPr>
      <w:r>
        <w:rPr>
          <w:rFonts w:ascii="Arial" w:hAnsi="Arial"/>
          <w:sz w:val="20"/>
        </w:rPr>
        <w:t xml:space="preserve">The maximum possible punishment that can be imposed by Juvenile Court is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years or commitment to JRA to age </w:t>
      </w:r>
      <w:bookmarkStart w:id="3" w:name="Check3"/>
      <w:r w:rsidR="00B37233">
        <w:rPr>
          <w:rFonts w:ascii="Arial" w:hAnsi="Arial"/>
          <w:sz w:val="20"/>
        </w:rPr>
        <w:fldChar w:fldCharType="begin">
          <w:ffData>
            <w:name w:val="Check3"/>
            <w:enabled/>
            <w:calcOnExit w:val="0"/>
            <w:checkBox>
              <w:sizeAuto/>
              <w:default w:val="0"/>
            </w:checkBox>
          </w:ffData>
        </w:fldChar>
      </w:r>
      <w:r w:rsidR="00B37233">
        <w:rPr>
          <w:rFonts w:ascii="Arial" w:hAnsi="Arial"/>
          <w:sz w:val="20"/>
        </w:rPr>
        <w:instrText xml:space="preserve"> FORMCHECKBOX </w:instrText>
      </w:r>
      <w:r w:rsidR="00D314C7">
        <w:rPr>
          <w:rFonts w:ascii="Arial" w:hAnsi="Arial"/>
          <w:sz w:val="20"/>
        </w:rPr>
      </w:r>
      <w:r w:rsidR="00D314C7">
        <w:rPr>
          <w:rFonts w:ascii="Arial" w:hAnsi="Arial"/>
          <w:sz w:val="20"/>
        </w:rPr>
        <w:fldChar w:fldCharType="separate"/>
      </w:r>
      <w:r w:rsidR="00B37233">
        <w:rPr>
          <w:rFonts w:ascii="Arial" w:hAnsi="Arial"/>
          <w:sz w:val="20"/>
        </w:rPr>
        <w:fldChar w:fldCharType="end"/>
      </w:r>
      <w:bookmarkEnd w:id="3"/>
      <w:r w:rsidR="00B37233">
        <w:rPr>
          <w:rFonts w:ascii="Arial" w:hAnsi="Arial"/>
          <w:sz w:val="20"/>
        </w:rPr>
        <w:t xml:space="preserve"> </w:t>
      </w:r>
      <w:r>
        <w:rPr>
          <w:rFonts w:ascii="Arial" w:hAnsi="Arial"/>
          <w:sz w:val="20"/>
        </w:rPr>
        <w:t>21</w:t>
      </w:r>
      <w:r w:rsidR="00B37233">
        <w:rPr>
          <w:rFonts w:ascii="Arial" w:hAnsi="Arial"/>
          <w:sz w:val="20"/>
        </w:rPr>
        <w:t xml:space="preserve"> </w:t>
      </w:r>
      <w:bookmarkStart w:id="4" w:name="Check4"/>
      <w:r w:rsidR="00B37233">
        <w:rPr>
          <w:rFonts w:ascii="Arial" w:hAnsi="Arial"/>
          <w:sz w:val="20"/>
        </w:rPr>
        <w:fldChar w:fldCharType="begin">
          <w:ffData>
            <w:name w:val="Check4"/>
            <w:enabled/>
            <w:calcOnExit w:val="0"/>
            <w:checkBox>
              <w:sizeAuto/>
              <w:default w:val="0"/>
            </w:checkBox>
          </w:ffData>
        </w:fldChar>
      </w:r>
      <w:r w:rsidR="00B37233">
        <w:rPr>
          <w:rFonts w:ascii="Arial" w:hAnsi="Arial"/>
          <w:sz w:val="20"/>
        </w:rPr>
        <w:instrText xml:space="preserve"> FORMCHECKBOX </w:instrText>
      </w:r>
      <w:r w:rsidR="00D314C7">
        <w:rPr>
          <w:rFonts w:ascii="Arial" w:hAnsi="Arial"/>
          <w:sz w:val="20"/>
        </w:rPr>
      </w:r>
      <w:r w:rsidR="00D314C7">
        <w:rPr>
          <w:rFonts w:ascii="Arial" w:hAnsi="Arial"/>
          <w:sz w:val="20"/>
        </w:rPr>
        <w:fldChar w:fldCharType="separate"/>
      </w:r>
      <w:r w:rsidR="00B37233">
        <w:rPr>
          <w:rFonts w:ascii="Arial" w:hAnsi="Arial"/>
          <w:sz w:val="20"/>
        </w:rPr>
        <w:fldChar w:fldCharType="end"/>
      </w:r>
      <w:bookmarkEnd w:id="4"/>
      <w:r w:rsidR="00B37233">
        <w:rPr>
          <w:rFonts w:ascii="Arial" w:hAnsi="Arial"/>
          <w:sz w:val="20"/>
        </w:rPr>
        <w:t xml:space="preserve"> 25</w:t>
      </w:r>
      <w:r>
        <w:rPr>
          <w:rFonts w:ascii="Arial" w:hAnsi="Arial"/>
          <w:sz w:val="20"/>
        </w:rPr>
        <w:t>, whichever is less</w:t>
      </w:r>
      <w:r>
        <w:rPr>
          <w:rFonts w:ascii="Arial" w:hAnsi="Arial"/>
          <w:b/>
          <w:sz w:val="20"/>
        </w:rPr>
        <w:t>.</w:t>
      </w:r>
    </w:p>
    <w:p w14:paraId="7A17EEA2" w14:textId="77777777" w:rsidR="00B37233" w:rsidRDefault="00B37233" w:rsidP="00B37233">
      <w:pPr>
        <w:spacing w:before="60"/>
        <w:rPr>
          <w:rFonts w:ascii="Arial" w:hAnsi="Arial"/>
          <w:sz w:val="20"/>
        </w:rPr>
      </w:pPr>
    </w:p>
    <w:p w14:paraId="032ABA36" w14:textId="77777777" w:rsidR="00B37233" w:rsidRDefault="00B37233" w:rsidP="00B37233">
      <w:pPr>
        <w:spacing w:before="60"/>
        <w:rPr>
          <w:rFonts w:ascii="Arial" w:hAnsi="Arial"/>
          <w:sz w:val="20"/>
        </w:rPr>
      </w:pPr>
    </w:p>
    <w:p w14:paraId="193658C0" w14:textId="77777777" w:rsidR="00C60BF9" w:rsidRDefault="00C60BF9" w:rsidP="00B37233">
      <w:pPr>
        <w:spacing w:before="60"/>
        <w:rPr>
          <w:rFonts w:ascii="Arial" w:hAnsi="Arial"/>
          <w:sz w:val="20"/>
        </w:rPr>
      </w:pPr>
    </w:p>
    <w:p w14:paraId="54F77AE5" w14:textId="77777777" w:rsidR="00826CC1" w:rsidRPr="00B37233" w:rsidRDefault="00826CC1" w:rsidP="00B37233">
      <w:pPr>
        <w:spacing w:before="60"/>
        <w:rPr>
          <w:rFonts w:ascii="Arial" w:hAnsi="Arial"/>
          <w:b/>
          <w:sz w:val="20"/>
        </w:rPr>
      </w:pPr>
      <w:r>
        <w:rPr>
          <w:rFonts w:ascii="Arial" w:hAnsi="Arial"/>
          <w:sz w:val="20"/>
        </w:rPr>
        <w:t>4.</w:t>
      </w:r>
      <w:r>
        <w:rPr>
          <w:rFonts w:ascii="Arial" w:hAnsi="Arial"/>
          <w:sz w:val="20"/>
        </w:rPr>
        <w:tab/>
        <w:t xml:space="preserve">I also understand that I have </w:t>
      </w:r>
      <w:proofErr w:type="gramStart"/>
      <w:r>
        <w:rPr>
          <w:rFonts w:ascii="Arial" w:hAnsi="Arial"/>
          <w:sz w:val="20"/>
        </w:rPr>
        <w:t>all of</w:t>
      </w:r>
      <w:proofErr w:type="gramEnd"/>
      <w:r>
        <w:rPr>
          <w:rFonts w:ascii="Arial" w:hAnsi="Arial"/>
          <w:sz w:val="20"/>
        </w:rPr>
        <w:t xml:space="preserve"> the following rights:</w:t>
      </w:r>
    </w:p>
    <w:p w14:paraId="35327610"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lastRenderedPageBreak/>
        <w:tab/>
        <w:t>a.</w:t>
      </w:r>
      <w:r>
        <w:rPr>
          <w:rFonts w:ascii="Arial" w:hAnsi="Arial"/>
          <w:sz w:val="20"/>
        </w:rPr>
        <w:tab/>
        <w:t xml:space="preserve">To be represented by a lawyer, and if I cannot afford to pay for a lawyer, to have one provided at public </w:t>
      </w:r>
      <w:proofErr w:type="gramStart"/>
      <w:r>
        <w:rPr>
          <w:rFonts w:ascii="Arial" w:hAnsi="Arial"/>
          <w:sz w:val="20"/>
        </w:rPr>
        <w:t>expense;</w:t>
      </w:r>
      <w:proofErr w:type="gramEnd"/>
    </w:p>
    <w:p w14:paraId="6BE8199A"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b.</w:t>
      </w:r>
      <w:r>
        <w:rPr>
          <w:rFonts w:ascii="Arial" w:hAnsi="Arial"/>
          <w:sz w:val="20"/>
        </w:rPr>
        <w:tab/>
        <w:t>To appointment of experts as necessary;</w:t>
      </w:r>
    </w:p>
    <w:p w14:paraId="422B2853"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c.</w:t>
      </w:r>
      <w:r>
        <w:rPr>
          <w:rFonts w:ascii="Arial" w:hAnsi="Arial"/>
          <w:sz w:val="20"/>
        </w:rPr>
        <w:tab/>
        <w:t>To have the Clerk of Court issue subpoenas requiring attendance and testimony of witnesses and production of records, documents or other objects at hearings;</w:t>
      </w:r>
    </w:p>
    <w:p w14:paraId="0CB6C9E7"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d.</w:t>
      </w:r>
      <w:r>
        <w:rPr>
          <w:rFonts w:ascii="Arial" w:hAnsi="Arial"/>
          <w:sz w:val="20"/>
        </w:rPr>
        <w:tab/>
        <w:t>To have all proceedings transcribed verbatim;</w:t>
      </w:r>
    </w:p>
    <w:p w14:paraId="5B6C5CE9"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e.</w:t>
      </w:r>
      <w:r>
        <w:rPr>
          <w:rFonts w:ascii="Arial" w:hAnsi="Arial"/>
          <w:sz w:val="20"/>
        </w:rPr>
        <w:tab/>
        <w:t>To have any court hearing open to the general public and press, unless the Court, for cause, orders a hearing closed;</w:t>
      </w:r>
    </w:p>
    <w:p w14:paraId="6735471C"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f.</w:t>
      </w:r>
      <w:r>
        <w:rPr>
          <w:rFonts w:ascii="Arial" w:hAnsi="Arial"/>
          <w:sz w:val="20"/>
        </w:rPr>
        <w:tab/>
        <w:t>In all adjudication proceedings to receive adequate notice, to receive discovery as provided in criminal cases, opportunity to be heard, to confront witnesses except in cases in which Title 13 RCW permits the use of hearsay testimony, to findings based solely on evidence presented at the hearing and to have all proceedings heard by an unbiased fact-finder;</w:t>
      </w:r>
    </w:p>
    <w:p w14:paraId="01F5EFAB"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g.</w:t>
      </w:r>
      <w:r>
        <w:rPr>
          <w:rFonts w:ascii="Arial" w:hAnsi="Arial"/>
          <w:sz w:val="20"/>
        </w:rPr>
        <w:tab/>
        <w:t>To the privilege against self-incrimination;</w:t>
      </w:r>
    </w:p>
    <w:p w14:paraId="52F81536"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h.</w:t>
      </w:r>
      <w:r>
        <w:rPr>
          <w:rFonts w:ascii="Arial" w:hAnsi="Arial"/>
          <w:sz w:val="20"/>
        </w:rPr>
        <w:tab/>
        <w:t>To testify on my behalf;</w:t>
      </w:r>
    </w:p>
    <w:p w14:paraId="1252AB43"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i.</w:t>
      </w:r>
      <w:r>
        <w:rPr>
          <w:rFonts w:ascii="Arial" w:hAnsi="Arial"/>
          <w:sz w:val="20"/>
        </w:rPr>
        <w:tab/>
        <w:t>To have my lawyer present during any questioning;</w:t>
      </w:r>
    </w:p>
    <w:p w14:paraId="0880F060"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j.</w:t>
      </w:r>
      <w:r>
        <w:rPr>
          <w:rFonts w:ascii="Arial" w:hAnsi="Arial"/>
          <w:sz w:val="20"/>
        </w:rPr>
        <w:tab/>
        <w:t>To stop answering questions at any time, even though I have started to answer questions, without asking for a lawyer, in that any statement I make may be used at a hearing against me;</w:t>
      </w:r>
    </w:p>
    <w:p w14:paraId="55924DD8" w14:textId="77777777" w:rsidR="00826CC1" w:rsidRDefault="00826CC1" w:rsidP="00826CC1">
      <w:pPr>
        <w:tabs>
          <w:tab w:val="left" w:pos="720"/>
        </w:tabs>
        <w:spacing w:line="360" w:lineRule="auto"/>
        <w:ind w:left="1440" w:hanging="1440"/>
        <w:rPr>
          <w:rFonts w:ascii="Arial" w:hAnsi="Arial"/>
          <w:sz w:val="20"/>
        </w:rPr>
      </w:pPr>
      <w:r>
        <w:rPr>
          <w:rFonts w:ascii="Arial" w:hAnsi="Arial"/>
          <w:sz w:val="20"/>
        </w:rPr>
        <w:tab/>
        <w:t>k.</w:t>
      </w:r>
      <w:r>
        <w:rPr>
          <w:rFonts w:ascii="Arial" w:hAnsi="Arial"/>
          <w:sz w:val="20"/>
        </w:rPr>
        <w:tab/>
        <w:t>To a speedy and public fact-finding hearing in the county where the offense(s) of which I am charged allegedly occurred; and</w:t>
      </w:r>
    </w:p>
    <w:p w14:paraId="68C12F6F" w14:textId="77777777" w:rsidR="00826CC1" w:rsidRDefault="00826CC1" w:rsidP="00826CC1">
      <w:pPr>
        <w:tabs>
          <w:tab w:val="left" w:pos="720"/>
        </w:tabs>
        <w:spacing w:after="120" w:line="360" w:lineRule="auto"/>
        <w:ind w:left="1440" w:hanging="1440"/>
        <w:rPr>
          <w:rFonts w:ascii="Arial" w:hAnsi="Arial"/>
          <w:sz w:val="20"/>
        </w:rPr>
      </w:pPr>
      <w:r>
        <w:rPr>
          <w:rFonts w:ascii="Arial" w:hAnsi="Arial"/>
          <w:sz w:val="20"/>
        </w:rPr>
        <w:tab/>
        <w:t>l.</w:t>
      </w:r>
      <w:r>
        <w:rPr>
          <w:rFonts w:ascii="Arial" w:hAnsi="Arial"/>
          <w:sz w:val="20"/>
        </w:rPr>
        <w:tab/>
        <w:t>To be presumed innocent until any accusation is proved by evidence beyond reasonable doubt, or until I decide to enter a plea of guilty.</w:t>
      </w:r>
    </w:p>
    <w:p w14:paraId="5645989A" w14:textId="77777777" w:rsidR="00826CC1" w:rsidRDefault="00826CC1" w:rsidP="00826CC1">
      <w:pPr>
        <w:tabs>
          <w:tab w:val="left" w:pos="720"/>
        </w:tabs>
        <w:spacing w:after="120" w:line="360" w:lineRule="auto"/>
        <w:ind w:left="720" w:hanging="720"/>
        <w:rPr>
          <w:rFonts w:ascii="Arial" w:hAnsi="Arial"/>
          <w:sz w:val="20"/>
        </w:rPr>
      </w:pPr>
      <w:r>
        <w:rPr>
          <w:rFonts w:ascii="Arial" w:hAnsi="Arial"/>
          <w:sz w:val="20"/>
        </w:rPr>
        <w:t>5.</w:t>
      </w:r>
      <w:r>
        <w:rPr>
          <w:rFonts w:ascii="Arial" w:hAnsi="Arial"/>
          <w:sz w:val="20"/>
        </w:rPr>
        <w:tab/>
        <w:t>I understand that if I decide to plead guilty, I will have no right to a hearing on any charge to which I plead guilty.  All that will remain for the Court to do will be to sentence me.  I will not be able to appeal the question of my guilt or any charge to which I plead guilty.</w:t>
      </w:r>
    </w:p>
    <w:p w14:paraId="46FC3FA2" w14:textId="77777777" w:rsidR="00826CC1" w:rsidRDefault="00826CC1" w:rsidP="00826CC1">
      <w:pPr>
        <w:tabs>
          <w:tab w:val="left" w:pos="720"/>
        </w:tabs>
        <w:spacing w:after="120" w:line="360" w:lineRule="auto"/>
        <w:ind w:left="720" w:hanging="720"/>
        <w:rPr>
          <w:rFonts w:ascii="Arial" w:hAnsi="Arial"/>
          <w:sz w:val="20"/>
        </w:rPr>
      </w:pPr>
      <w:r>
        <w:rPr>
          <w:rFonts w:ascii="Arial" w:hAnsi="Arial"/>
          <w:sz w:val="20"/>
        </w:rPr>
        <w:t>6.</w:t>
      </w:r>
      <w:r>
        <w:rPr>
          <w:rFonts w:ascii="Arial" w:hAnsi="Arial"/>
          <w:sz w:val="20"/>
        </w:rPr>
        <w:tab/>
        <w:t>I understand that if I am held in detention, a criminal charge must be filed against me within 72 hours from the time I am detained (excluding Saturdays, Sundays, and holidays) or I will be released.  I also understand that I have the right to a detention hearing and that the Court will make every reasonable effort to hold a detention hearing on my case by the end of the next judicial day, and if one is not held within 72 hours (excluding Saturdays, Sundays and holidays), I will be released.</w:t>
      </w:r>
    </w:p>
    <w:p w14:paraId="56221513" w14:textId="77777777" w:rsidR="00826CC1" w:rsidRDefault="00826CC1" w:rsidP="00826CC1">
      <w:pPr>
        <w:tabs>
          <w:tab w:val="left" w:pos="720"/>
        </w:tabs>
        <w:spacing w:after="120" w:line="360" w:lineRule="auto"/>
        <w:ind w:left="720" w:hanging="720"/>
        <w:rPr>
          <w:rFonts w:ascii="Arial" w:hAnsi="Arial"/>
          <w:sz w:val="20"/>
        </w:rPr>
      </w:pPr>
      <w:r>
        <w:rPr>
          <w:rFonts w:ascii="Arial" w:hAnsi="Arial"/>
          <w:sz w:val="20"/>
        </w:rPr>
        <w:t>7.</w:t>
      </w:r>
      <w:r>
        <w:rPr>
          <w:rFonts w:ascii="Arial" w:hAnsi="Arial"/>
          <w:sz w:val="20"/>
        </w:rPr>
        <w:tab/>
        <w:t>I understand that the prosecutor or the court may file a motion requesting the court to transfer me to adult court for adult criminal prosecution.  Consequently, the matter may be set for a hearing on the question of declining jurisdiction.</w:t>
      </w:r>
    </w:p>
    <w:p w14:paraId="748F50F7" w14:textId="77777777" w:rsidR="00826CC1" w:rsidRDefault="00826CC1" w:rsidP="00826CC1">
      <w:pPr>
        <w:tabs>
          <w:tab w:val="left" w:pos="720"/>
        </w:tabs>
        <w:spacing w:after="120" w:line="360" w:lineRule="auto"/>
        <w:ind w:left="720" w:hanging="720"/>
        <w:rPr>
          <w:rFonts w:ascii="Arial" w:hAnsi="Arial"/>
          <w:sz w:val="20"/>
        </w:rPr>
      </w:pPr>
      <w:r>
        <w:rPr>
          <w:rFonts w:ascii="Arial" w:hAnsi="Arial"/>
          <w:sz w:val="20"/>
        </w:rPr>
        <w:br w:type="page"/>
      </w:r>
      <w:r>
        <w:rPr>
          <w:rFonts w:ascii="Arial" w:hAnsi="Arial"/>
          <w:sz w:val="20"/>
        </w:rPr>
        <w:lastRenderedPageBreak/>
        <w:t>8.</w:t>
      </w:r>
      <w:r>
        <w:rPr>
          <w:rFonts w:ascii="Arial" w:hAnsi="Arial"/>
          <w:sz w:val="20"/>
        </w:rPr>
        <w:tab/>
        <w:t>I understand that if I am 16 or 17 years of age, depending on the alleged offense and/or my criminal history, I could be automatically transferred to adult superior court for adult criminal prosecution.</w:t>
      </w:r>
    </w:p>
    <w:p w14:paraId="3922167B" w14:textId="77777777" w:rsidR="00826CC1" w:rsidRPr="00FC2D61" w:rsidRDefault="00826CC1" w:rsidP="00826CC1">
      <w:pPr>
        <w:numPr>
          <w:ilvl w:val="0"/>
          <w:numId w:val="1"/>
        </w:numPr>
        <w:spacing w:after="120" w:line="360" w:lineRule="auto"/>
        <w:rPr>
          <w:rFonts w:ascii="Arial" w:hAnsi="Arial"/>
          <w:sz w:val="20"/>
        </w:rPr>
      </w:pPr>
      <w:r>
        <w:rPr>
          <w:rFonts w:ascii="Arial" w:hAnsi="Arial"/>
          <w:sz w:val="20"/>
        </w:rPr>
        <w:t>As a result of my contact with the juvenile justice system, various agencies have records and information about me.</w:t>
      </w:r>
    </w:p>
    <w:p w14:paraId="6BC5452C" w14:textId="77777777" w:rsidR="00826CC1" w:rsidRDefault="00826CC1" w:rsidP="00826CC1">
      <w:pPr>
        <w:numPr>
          <w:ilvl w:val="0"/>
          <w:numId w:val="1"/>
        </w:numPr>
        <w:spacing w:after="120" w:line="360" w:lineRule="auto"/>
        <w:rPr>
          <w:rFonts w:ascii="Arial" w:hAnsi="Arial"/>
          <w:sz w:val="20"/>
        </w:rPr>
      </w:pPr>
      <w:r>
        <w:rPr>
          <w:rFonts w:ascii="Arial" w:hAnsi="Arial"/>
          <w:sz w:val="20"/>
        </w:rPr>
        <w:t>The official juvenile court file is public record.  All other records are confidential and will be released only as provided by law.</w:t>
      </w:r>
    </w:p>
    <w:p w14:paraId="09FB96AF" w14:textId="77777777" w:rsidR="00826CC1" w:rsidRDefault="00826CC1" w:rsidP="00826CC1">
      <w:pPr>
        <w:numPr>
          <w:ilvl w:val="0"/>
          <w:numId w:val="1"/>
        </w:numPr>
        <w:spacing w:after="120" w:line="360" w:lineRule="auto"/>
        <w:rPr>
          <w:rFonts w:ascii="Arial" w:hAnsi="Arial"/>
          <w:sz w:val="20"/>
        </w:rPr>
      </w:pPr>
      <w:r>
        <w:rPr>
          <w:rFonts w:ascii="Arial" w:hAnsi="Arial"/>
          <w:sz w:val="20"/>
        </w:rPr>
        <w:t xml:space="preserve">I may request access to all records and information pertaining to me.  </w:t>
      </w:r>
    </w:p>
    <w:p w14:paraId="13D0680E" w14:textId="77777777" w:rsidR="00826CC1" w:rsidRDefault="00826CC1" w:rsidP="00826CC1">
      <w:pPr>
        <w:numPr>
          <w:ilvl w:val="0"/>
          <w:numId w:val="1"/>
        </w:numPr>
        <w:spacing w:after="120" w:line="360" w:lineRule="auto"/>
        <w:rPr>
          <w:rFonts w:ascii="Arial" w:hAnsi="Arial"/>
          <w:sz w:val="20"/>
        </w:rPr>
      </w:pPr>
      <w:r>
        <w:rPr>
          <w:rFonts w:ascii="Arial" w:hAnsi="Arial"/>
          <w:sz w:val="20"/>
        </w:rPr>
        <w:t>I understand that the victim of a crime or his/her immediate family may request to know my identity and the identity of my parent, guardian, or custodian; this information may be released by the victim or his/her immediate family in a civil proceeding when necessary.</w:t>
      </w:r>
    </w:p>
    <w:p w14:paraId="3D34A891" w14:textId="77777777" w:rsidR="00826CC1" w:rsidRDefault="00826CC1" w:rsidP="00826CC1">
      <w:pPr>
        <w:numPr>
          <w:ilvl w:val="0"/>
          <w:numId w:val="1"/>
        </w:numPr>
        <w:spacing w:after="120"/>
        <w:rPr>
          <w:rFonts w:ascii="Arial" w:hAnsi="Arial"/>
          <w:sz w:val="20"/>
        </w:rPr>
      </w:pPr>
      <w:r>
        <w:rPr>
          <w:rFonts w:ascii="Arial" w:hAnsi="Arial"/>
          <w:sz w:val="20"/>
        </w:rPr>
        <w:t>I may file a motion with the court requesting my juvenile court records be sealed as provided by law in effect at that time.</w:t>
      </w:r>
    </w:p>
    <w:p w14:paraId="2833A775" w14:textId="77777777" w:rsidR="00826CC1" w:rsidRDefault="00826CC1" w:rsidP="00826CC1">
      <w:pPr>
        <w:numPr>
          <w:ilvl w:val="0"/>
          <w:numId w:val="1"/>
        </w:numPr>
        <w:spacing w:after="120"/>
        <w:rPr>
          <w:rFonts w:ascii="Arial" w:hAnsi="Arial"/>
          <w:sz w:val="20"/>
        </w:rPr>
      </w:pPr>
      <w:r>
        <w:rPr>
          <w:rFonts w:ascii="Arial" w:hAnsi="Arial"/>
          <w:sz w:val="20"/>
        </w:rPr>
        <w:t xml:space="preserve">I have read or have had read to me and understand </w:t>
      </w:r>
      <w:proofErr w:type="gramStart"/>
      <w:r>
        <w:rPr>
          <w:rFonts w:ascii="Arial" w:hAnsi="Arial"/>
          <w:sz w:val="20"/>
        </w:rPr>
        <w:t>all of</w:t>
      </w:r>
      <w:proofErr w:type="gramEnd"/>
      <w:r>
        <w:rPr>
          <w:rFonts w:ascii="Arial" w:hAnsi="Arial"/>
          <w:sz w:val="20"/>
        </w:rPr>
        <w:t xml:space="preserve"> the above (1-14), and I have no further questions.</w:t>
      </w:r>
    </w:p>
    <w:p w14:paraId="60ABF2BE" w14:textId="77777777" w:rsidR="00826CC1" w:rsidRDefault="00826CC1" w:rsidP="00826CC1">
      <w:pPr>
        <w:spacing w:after="120"/>
        <w:ind w:left="720"/>
        <w:rPr>
          <w:rFonts w:ascii="Arial" w:hAnsi="Arial"/>
          <w:sz w:val="20"/>
        </w:rPr>
      </w:pPr>
    </w:p>
    <w:p w14:paraId="3F8C488D" w14:textId="77777777" w:rsidR="00826CC1" w:rsidRPr="006D68FE" w:rsidRDefault="00826CC1" w:rsidP="00826CC1">
      <w:pPr>
        <w:overflowPunct w:val="0"/>
        <w:autoSpaceDE w:val="0"/>
        <w:autoSpaceDN w:val="0"/>
        <w:adjustRightInd w:val="0"/>
        <w:jc w:val="center"/>
        <w:textAlignment w:val="baseline"/>
        <w:rPr>
          <w:rFonts w:ascii="Arial" w:hAnsi="Arial"/>
          <w:szCs w:val="24"/>
        </w:rPr>
      </w:pPr>
      <w:r w:rsidRPr="006D68FE">
        <w:rPr>
          <w:rFonts w:ascii="Arial" w:hAnsi="Arial"/>
          <w:b/>
          <w:szCs w:val="24"/>
        </w:rPr>
        <w:t>I.  Sealing of Records</w:t>
      </w:r>
    </w:p>
    <w:p w14:paraId="03C827C9" w14:textId="77777777" w:rsidR="00826CC1" w:rsidRPr="000438AF" w:rsidRDefault="00826CC1" w:rsidP="00826CC1">
      <w:pPr>
        <w:rPr>
          <w:rFonts w:ascii="Arial" w:hAnsi="Arial" w:cs="Arial"/>
          <w:sz w:val="22"/>
          <w:szCs w:val="22"/>
        </w:rPr>
      </w:pPr>
    </w:p>
    <w:p w14:paraId="30AB0657" w14:textId="77777777" w:rsidR="00826CC1" w:rsidRDefault="00826CC1" w:rsidP="003A4DFF">
      <w:pPr>
        <w:numPr>
          <w:ilvl w:val="1"/>
          <w:numId w:val="7"/>
        </w:numPr>
        <w:spacing w:line="360" w:lineRule="auto"/>
        <w:rPr>
          <w:rFonts w:ascii="Arial" w:hAnsi="Arial" w:cs="Arial"/>
          <w:sz w:val="20"/>
        </w:rPr>
      </w:pPr>
      <w:r w:rsidRPr="00F921AB">
        <w:rPr>
          <w:rFonts w:ascii="Arial" w:hAnsi="Arial" w:cs="Arial"/>
          <w:sz w:val="20"/>
        </w:rPr>
        <w:t>The official juvenile court file of any alleged or proven juvenile offender is open to public inspection unless sealed.</w:t>
      </w:r>
    </w:p>
    <w:p w14:paraId="2C1EF38D" w14:textId="77777777" w:rsidR="003A4DFF" w:rsidRDefault="003A4DFF" w:rsidP="003A4DFF">
      <w:pPr>
        <w:spacing w:line="360" w:lineRule="auto"/>
        <w:ind w:left="720"/>
        <w:rPr>
          <w:rFonts w:ascii="Arial" w:hAnsi="Arial" w:cs="Arial"/>
          <w:sz w:val="20"/>
        </w:rPr>
      </w:pPr>
    </w:p>
    <w:p w14:paraId="3A7227B0" w14:textId="77777777" w:rsidR="003A4DFF" w:rsidRDefault="003A4DFF" w:rsidP="003A4DFF">
      <w:pPr>
        <w:spacing w:line="360" w:lineRule="auto"/>
        <w:rPr>
          <w:rFonts w:ascii="Arial" w:hAnsi="Arial" w:cs="Arial"/>
          <w:sz w:val="20"/>
        </w:rPr>
      </w:pPr>
      <w:r>
        <w:rPr>
          <w:rFonts w:ascii="Arial" w:hAnsi="Arial" w:cs="Arial"/>
          <w:sz w:val="20"/>
        </w:rPr>
        <w:t xml:space="preserve">1.2 </w:t>
      </w:r>
      <w:r>
        <w:rPr>
          <w:rFonts w:ascii="Arial" w:hAnsi="Arial" w:cs="Arial"/>
          <w:sz w:val="20"/>
        </w:rPr>
        <w:tab/>
        <w:t>Administrative Sealing:</w:t>
      </w:r>
    </w:p>
    <w:p w14:paraId="48695F02" w14:textId="77777777" w:rsidR="003A4DFF" w:rsidRDefault="003A4DFF" w:rsidP="003A4DFF">
      <w:pPr>
        <w:spacing w:line="360" w:lineRule="auto"/>
        <w:ind w:left="720"/>
        <w:rPr>
          <w:rFonts w:ascii="Arial" w:hAnsi="Arial" w:cs="Arial"/>
          <w:sz w:val="20"/>
        </w:rPr>
      </w:pPr>
    </w:p>
    <w:p w14:paraId="0D6EA1ED" w14:textId="77777777" w:rsidR="003A4DFF" w:rsidRDefault="003A4DFF" w:rsidP="003A4DFF">
      <w:pPr>
        <w:numPr>
          <w:ilvl w:val="0"/>
          <w:numId w:val="6"/>
        </w:numPr>
        <w:spacing w:line="360" w:lineRule="auto"/>
        <w:rPr>
          <w:rFonts w:ascii="Arial" w:hAnsi="Arial" w:cs="Arial"/>
          <w:sz w:val="20"/>
        </w:rPr>
      </w:pPr>
      <w:r>
        <w:rPr>
          <w:rFonts w:ascii="Arial" w:hAnsi="Arial" w:cs="Arial"/>
          <w:sz w:val="20"/>
        </w:rPr>
        <w:t>The Respondent is eligible for administrative sealing of the court records in the case if none of the offenses is a “Most Serious Offense” (as defined in RCW 9.94A.030), a “Sex Offense” (as defined in RCW 9.44), or a felony drug offense under RCW 69.50 (except Possession of Controlled Substance and/or Forges Prescription).</w:t>
      </w:r>
    </w:p>
    <w:p w14:paraId="6846BE89" w14:textId="77777777" w:rsidR="003A4DFF" w:rsidRDefault="003A4DFF" w:rsidP="003A4DFF">
      <w:pPr>
        <w:numPr>
          <w:ilvl w:val="0"/>
          <w:numId w:val="6"/>
        </w:numPr>
        <w:spacing w:line="360" w:lineRule="auto"/>
        <w:rPr>
          <w:rFonts w:ascii="Arial" w:hAnsi="Arial" w:cs="Arial"/>
          <w:sz w:val="20"/>
        </w:rPr>
      </w:pPr>
      <w:r>
        <w:rPr>
          <w:rFonts w:ascii="Arial" w:hAnsi="Arial" w:cs="Arial"/>
          <w:sz w:val="20"/>
        </w:rPr>
        <w:t>The respondent completed the terms and conditions of disposition, including affirmative conditions and has paid in full the amount of restitution owing to the individual victim named in the restitution order, excluding restitution owed to any insurance provider authorized under Title 48 RCW.</w:t>
      </w:r>
    </w:p>
    <w:p w14:paraId="7D088BDF" w14:textId="77777777" w:rsidR="003A4DFF" w:rsidRPr="00F921AB" w:rsidRDefault="003A4DFF" w:rsidP="003A4DFF">
      <w:pPr>
        <w:numPr>
          <w:ilvl w:val="0"/>
          <w:numId w:val="6"/>
        </w:numPr>
        <w:spacing w:line="360" w:lineRule="auto"/>
        <w:rPr>
          <w:rFonts w:ascii="Arial" w:hAnsi="Arial" w:cs="Arial"/>
          <w:sz w:val="20"/>
        </w:rPr>
      </w:pPr>
      <w:r>
        <w:rPr>
          <w:rFonts w:ascii="Arial" w:hAnsi="Arial" w:cs="Arial"/>
          <w:sz w:val="20"/>
        </w:rPr>
        <w:t>An administrative sealing hearing must be set for the next administrative sealing hearing after the latest of either the respondent’s 18</w:t>
      </w:r>
      <w:r w:rsidRPr="003A4DFF">
        <w:rPr>
          <w:rFonts w:ascii="Arial" w:hAnsi="Arial" w:cs="Arial"/>
          <w:sz w:val="20"/>
          <w:vertAlign w:val="superscript"/>
        </w:rPr>
        <w:t>th</w:t>
      </w:r>
      <w:r>
        <w:rPr>
          <w:rFonts w:ascii="Arial" w:hAnsi="Arial" w:cs="Arial"/>
          <w:sz w:val="20"/>
        </w:rPr>
        <w:t xml:space="preserve"> birthday, the anticipated end of community supervision, or, if JJ&amp;RA is imposed, the anticipated end of the commitment and any anticipated parole.</w:t>
      </w:r>
    </w:p>
    <w:p w14:paraId="4BEADEC0" w14:textId="77777777" w:rsidR="003A4DFF" w:rsidRPr="00F921AB" w:rsidRDefault="003A4DFF" w:rsidP="00826CC1">
      <w:pPr>
        <w:spacing w:line="360" w:lineRule="auto"/>
        <w:rPr>
          <w:rFonts w:ascii="Arial" w:hAnsi="Arial" w:cs="Arial"/>
          <w:sz w:val="20"/>
        </w:rPr>
      </w:pPr>
    </w:p>
    <w:p w14:paraId="0C704598" w14:textId="77777777" w:rsidR="00826CC1" w:rsidRPr="00F921AB" w:rsidRDefault="00826CC1" w:rsidP="00826CC1">
      <w:pPr>
        <w:rPr>
          <w:rFonts w:ascii="Arial" w:hAnsi="Arial" w:cs="Arial"/>
          <w:sz w:val="20"/>
        </w:rPr>
      </w:pPr>
    </w:p>
    <w:p w14:paraId="4A2A8387" w14:textId="77777777" w:rsidR="00826CC1" w:rsidRPr="00F921AB" w:rsidRDefault="00826CC1" w:rsidP="00826CC1">
      <w:pPr>
        <w:rPr>
          <w:rFonts w:ascii="Arial" w:hAnsi="Arial" w:cs="Arial"/>
          <w:sz w:val="20"/>
        </w:rPr>
      </w:pPr>
    </w:p>
    <w:p w14:paraId="5C04AB6E" w14:textId="77777777" w:rsidR="00826CC1" w:rsidRPr="000F045F" w:rsidRDefault="00826CC1" w:rsidP="00826CC1">
      <w:pPr>
        <w:tabs>
          <w:tab w:val="left" w:pos="720"/>
        </w:tabs>
        <w:overflowPunct w:val="0"/>
        <w:autoSpaceDE w:val="0"/>
        <w:autoSpaceDN w:val="0"/>
        <w:adjustRightInd w:val="0"/>
        <w:spacing w:before="120" w:line="360" w:lineRule="auto"/>
        <w:ind w:left="720" w:hanging="720"/>
        <w:textAlignment w:val="baseline"/>
        <w:rPr>
          <w:rFonts w:ascii="Arial" w:hAnsi="Arial" w:cs="Arial"/>
          <w:color w:val="000000"/>
          <w:spacing w:val="-2"/>
          <w:sz w:val="20"/>
        </w:rPr>
      </w:pPr>
      <w:r>
        <w:rPr>
          <w:rFonts w:ascii="Arial" w:hAnsi="Arial" w:cs="Arial"/>
          <w:color w:val="000000"/>
          <w:spacing w:val="-2"/>
          <w:sz w:val="20"/>
        </w:rPr>
        <w:br w:type="page"/>
      </w:r>
      <w:r>
        <w:rPr>
          <w:rFonts w:ascii="Arial" w:hAnsi="Arial" w:cs="Arial"/>
          <w:color w:val="000000"/>
          <w:spacing w:val="-2"/>
          <w:sz w:val="20"/>
        </w:rPr>
        <w:lastRenderedPageBreak/>
        <w:tab/>
      </w:r>
      <w:r w:rsidRPr="000F045F">
        <w:rPr>
          <w:rFonts w:ascii="Arial" w:hAnsi="Arial" w:cs="Arial"/>
          <w:color w:val="000000"/>
          <w:spacing w:val="-2"/>
          <w:sz w:val="20"/>
        </w:rPr>
        <w:t xml:space="preserve">The respondent is not required to appear at the administrative sealing hearing.  At the administrative sealing hearing, the juvenile court will seal the case unless the court finds: </w:t>
      </w:r>
    </w:p>
    <w:p w14:paraId="3A318F8D" w14:textId="77777777" w:rsidR="00826CC1" w:rsidRPr="000F045F" w:rsidRDefault="00826CC1" w:rsidP="00826CC1">
      <w:pPr>
        <w:tabs>
          <w:tab w:val="left" w:pos="720"/>
        </w:tabs>
        <w:overflowPunct w:val="0"/>
        <w:autoSpaceDE w:val="0"/>
        <w:autoSpaceDN w:val="0"/>
        <w:adjustRightInd w:val="0"/>
        <w:spacing w:before="60" w:after="120" w:line="360" w:lineRule="auto"/>
        <w:ind w:left="720"/>
        <w:textAlignment w:val="baseline"/>
        <w:rPr>
          <w:rFonts w:ascii="Arial" w:hAnsi="Arial" w:cs="Arial"/>
          <w:color w:val="000000"/>
          <w:spacing w:val="-2"/>
          <w:sz w:val="20"/>
        </w:rPr>
      </w:pPr>
      <w:r w:rsidRPr="000F045F">
        <w:rPr>
          <w:rFonts w:ascii="Arial" w:hAnsi="Arial" w:cs="Arial"/>
          <w:color w:val="000000"/>
          <w:spacing w:val="-2"/>
          <w:sz w:val="20"/>
        </w:rPr>
        <w:t xml:space="preserve">(1) respondent failed to comply with the terms of the disposition; or </w:t>
      </w:r>
    </w:p>
    <w:p w14:paraId="1A5CDFFA" w14:textId="77777777" w:rsidR="00826CC1" w:rsidRPr="000F045F" w:rsidRDefault="00826CC1" w:rsidP="00826CC1">
      <w:pPr>
        <w:tabs>
          <w:tab w:val="left" w:pos="720"/>
        </w:tabs>
        <w:overflowPunct w:val="0"/>
        <w:autoSpaceDE w:val="0"/>
        <w:autoSpaceDN w:val="0"/>
        <w:adjustRightInd w:val="0"/>
        <w:spacing w:line="360" w:lineRule="auto"/>
        <w:ind w:left="720"/>
        <w:textAlignment w:val="baseline"/>
        <w:rPr>
          <w:rFonts w:ascii="Arial" w:hAnsi="Arial" w:cs="Arial"/>
          <w:color w:val="000000"/>
          <w:spacing w:val="-2"/>
          <w:sz w:val="20"/>
        </w:rPr>
      </w:pPr>
      <w:r w:rsidRPr="000F045F">
        <w:rPr>
          <w:rFonts w:ascii="Arial" w:hAnsi="Arial" w:cs="Arial"/>
          <w:color w:val="000000"/>
          <w:spacing w:val="-2"/>
          <w:sz w:val="20"/>
        </w:rPr>
        <w:t xml:space="preserve">(2) there is an objection to the sealing or a compelling reason not to seal.  </w:t>
      </w:r>
    </w:p>
    <w:p w14:paraId="780945CB" w14:textId="77777777" w:rsidR="00826CC1" w:rsidRPr="000F045F" w:rsidRDefault="00826CC1" w:rsidP="00826CC1">
      <w:pPr>
        <w:tabs>
          <w:tab w:val="left" w:pos="720"/>
        </w:tabs>
        <w:overflowPunct w:val="0"/>
        <w:autoSpaceDE w:val="0"/>
        <w:autoSpaceDN w:val="0"/>
        <w:adjustRightInd w:val="0"/>
        <w:spacing w:before="60" w:line="360" w:lineRule="auto"/>
        <w:ind w:left="720"/>
        <w:textAlignment w:val="baseline"/>
        <w:rPr>
          <w:rFonts w:ascii="Arial" w:hAnsi="Arial" w:cs="Arial"/>
          <w:color w:val="000000"/>
          <w:spacing w:val="-2"/>
          <w:sz w:val="20"/>
        </w:rPr>
      </w:pPr>
      <w:r w:rsidRPr="000F045F">
        <w:rPr>
          <w:rFonts w:ascii="Arial" w:hAnsi="Arial" w:cs="Arial"/>
          <w:color w:val="000000"/>
          <w:spacing w:val="-2"/>
          <w:sz w:val="20"/>
        </w:rPr>
        <w:t xml:space="preserve">If there is an objection or compelling reason, the court will set a contested hearing for a date no sooner than 18 days after notice of the hearing and opportunity to object is sent to the respondent, the victim, and respondent’s attorney.  At the contested hearing, the court decides </w:t>
      </w:r>
      <w:proofErr w:type="gramStart"/>
      <w:r w:rsidRPr="000F045F">
        <w:rPr>
          <w:rFonts w:ascii="Arial" w:hAnsi="Arial" w:cs="Arial"/>
          <w:color w:val="000000"/>
          <w:spacing w:val="-2"/>
          <w:sz w:val="20"/>
        </w:rPr>
        <w:t>whether or not</w:t>
      </w:r>
      <w:proofErr w:type="gramEnd"/>
      <w:r w:rsidRPr="000F045F">
        <w:rPr>
          <w:rFonts w:ascii="Arial" w:hAnsi="Arial" w:cs="Arial"/>
          <w:color w:val="000000"/>
          <w:spacing w:val="-2"/>
          <w:sz w:val="20"/>
        </w:rPr>
        <w:t xml:space="preserve"> to seal the court record.  Nothing prevents respondent from asking the court to seal this case pursuant to RCW Title 13.50 or GR15.</w:t>
      </w:r>
    </w:p>
    <w:p w14:paraId="16C783FF" w14:textId="77777777" w:rsidR="00826CC1" w:rsidRDefault="00826CC1" w:rsidP="00826CC1">
      <w:pPr>
        <w:rPr>
          <w:rFonts w:ascii="Arial" w:hAnsi="Arial" w:cs="Arial"/>
          <w:sz w:val="20"/>
        </w:rPr>
      </w:pPr>
    </w:p>
    <w:p w14:paraId="7F1F7BDD" w14:textId="77777777" w:rsidR="00826CC1" w:rsidRPr="00F921AB" w:rsidRDefault="00826CC1" w:rsidP="00826CC1">
      <w:pPr>
        <w:rPr>
          <w:rFonts w:ascii="Arial" w:hAnsi="Arial" w:cs="Arial"/>
          <w:sz w:val="20"/>
        </w:rPr>
      </w:pPr>
      <w:r w:rsidRPr="00F921AB">
        <w:rPr>
          <w:rFonts w:ascii="Arial" w:hAnsi="Arial" w:cs="Arial"/>
          <w:sz w:val="20"/>
        </w:rPr>
        <w:t>1.3</w:t>
      </w:r>
      <w:r w:rsidRPr="00F921AB">
        <w:rPr>
          <w:rFonts w:ascii="Arial" w:hAnsi="Arial" w:cs="Arial"/>
          <w:sz w:val="20"/>
        </w:rPr>
        <w:tab/>
        <w:t xml:space="preserve">Sealing Juvenile Court Records by motion under RCW </w:t>
      </w:r>
      <w:r>
        <w:rPr>
          <w:rFonts w:ascii="Arial" w:hAnsi="Arial" w:cs="Arial"/>
          <w:sz w:val="20"/>
        </w:rPr>
        <w:t>Title 13.50.</w:t>
      </w:r>
    </w:p>
    <w:p w14:paraId="75DFD042" w14:textId="77777777" w:rsidR="00826CC1" w:rsidRPr="00F921AB" w:rsidRDefault="00826CC1" w:rsidP="00826CC1">
      <w:pPr>
        <w:rPr>
          <w:rFonts w:ascii="Arial" w:hAnsi="Arial" w:cs="Arial"/>
          <w:sz w:val="20"/>
        </w:rPr>
      </w:pPr>
    </w:p>
    <w:p w14:paraId="2645614D" w14:textId="77777777" w:rsidR="00826CC1" w:rsidRPr="00F921AB" w:rsidRDefault="00826CC1" w:rsidP="00826CC1">
      <w:pPr>
        <w:tabs>
          <w:tab w:val="left" w:pos="720"/>
        </w:tabs>
        <w:spacing w:line="360" w:lineRule="auto"/>
        <w:ind w:left="720" w:hanging="720"/>
        <w:rPr>
          <w:rFonts w:ascii="Arial" w:hAnsi="Arial" w:cs="Arial"/>
          <w:sz w:val="20"/>
        </w:rPr>
      </w:pPr>
      <w:r w:rsidRPr="00F921AB">
        <w:rPr>
          <w:rFonts w:ascii="Arial" w:hAnsi="Arial" w:cs="Arial"/>
          <w:sz w:val="20"/>
        </w:rPr>
        <w:tab/>
        <w:t>In any case in which an information has been filed or a complaint has been filed with the prosecutor and referred for diversion, the person who is the subject of the information or complaint may file a motion with the court to have the court vacate its order and findings, if any, and order the sealing of the official juvenile court file, the social file, and r</w:t>
      </w:r>
      <w:r>
        <w:rPr>
          <w:rFonts w:ascii="Arial" w:hAnsi="Arial" w:cs="Arial"/>
          <w:sz w:val="20"/>
        </w:rPr>
        <w:t>e</w:t>
      </w:r>
      <w:r w:rsidRPr="00F921AB">
        <w:rPr>
          <w:rFonts w:ascii="Arial" w:hAnsi="Arial" w:cs="Arial"/>
          <w:sz w:val="20"/>
        </w:rPr>
        <w:t>cords of the court and of any other agency in the case. Except that no identifying information held by the Washington State Patrol is subject to sealing.</w:t>
      </w:r>
    </w:p>
    <w:p w14:paraId="4EB27B0C" w14:textId="77777777" w:rsidR="00826CC1" w:rsidRPr="00F921AB" w:rsidRDefault="00826CC1" w:rsidP="00826CC1">
      <w:pPr>
        <w:tabs>
          <w:tab w:val="left" w:pos="720"/>
        </w:tabs>
        <w:ind w:left="720" w:hanging="720"/>
        <w:rPr>
          <w:rFonts w:ascii="Arial" w:hAnsi="Arial" w:cs="Arial"/>
          <w:sz w:val="20"/>
        </w:rPr>
      </w:pPr>
    </w:p>
    <w:p w14:paraId="30275E6A" w14:textId="77777777" w:rsidR="00826CC1" w:rsidRPr="00F921AB" w:rsidRDefault="00826CC1" w:rsidP="00826CC1">
      <w:pPr>
        <w:rPr>
          <w:rFonts w:ascii="Arial" w:hAnsi="Arial" w:cs="Arial"/>
          <w:sz w:val="20"/>
        </w:rPr>
      </w:pPr>
      <w:r>
        <w:rPr>
          <w:rFonts w:ascii="Arial" w:hAnsi="Arial" w:cs="Arial"/>
          <w:sz w:val="20"/>
        </w:rPr>
        <w:tab/>
      </w:r>
      <w:r w:rsidRPr="00F921AB">
        <w:rPr>
          <w:rFonts w:ascii="Arial" w:hAnsi="Arial" w:cs="Arial"/>
          <w:sz w:val="20"/>
        </w:rPr>
        <w:t>The court shall not grant any motion to seal records unless it finds that:</w:t>
      </w:r>
    </w:p>
    <w:p w14:paraId="715DE74A" w14:textId="77777777" w:rsidR="00826CC1" w:rsidRPr="00F921AB" w:rsidRDefault="00826CC1" w:rsidP="00826CC1">
      <w:pPr>
        <w:rPr>
          <w:rFonts w:ascii="Arial" w:hAnsi="Arial" w:cs="Arial"/>
          <w:sz w:val="20"/>
        </w:rPr>
      </w:pPr>
    </w:p>
    <w:p w14:paraId="3A7EF978" w14:textId="77777777" w:rsidR="00826CC1" w:rsidRPr="006C766F" w:rsidRDefault="00826CC1" w:rsidP="00826CC1">
      <w:pPr>
        <w:tabs>
          <w:tab w:val="left" w:pos="720"/>
        </w:tabs>
        <w:overflowPunct w:val="0"/>
        <w:autoSpaceDE w:val="0"/>
        <w:autoSpaceDN w:val="0"/>
        <w:adjustRightInd w:val="0"/>
        <w:spacing w:before="120" w:line="360" w:lineRule="auto"/>
        <w:ind w:left="1440" w:hanging="1440"/>
        <w:textAlignment w:val="baseline"/>
        <w:rPr>
          <w:rFonts w:ascii="Arial" w:hAnsi="Arial"/>
          <w:strike/>
          <w:sz w:val="20"/>
        </w:rPr>
      </w:pPr>
      <w:r>
        <w:rPr>
          <w:rFonts w:ascii="Arial" w:hAnsi="Arial"/>
          <w:sz w:val="20"/>
        </w:rPr>
        <w:tab/>
      </w:r>
      <w:r w:rsidRPr="006C766F">
        <w:rPr>
          <w:rFonts w:ascii="Arial" w:hAnsi="Arial"/>
          <w:sz w:val="20"/>
        </w:rPr>
        <w:t>(a)</w:t>
      </w:r>
      <w:r w:rsidRPr="006C766F">
        <w:rPr>
          <w:rFonts w:ascii="Arial" w:hAnsi="Arial"/>
          <w:sz w:val="20"/>
        </w:rPr>
        <w:tab/>
        <w:t>For class A felony offenses, since the last date of release from confinement, including full-time residential treatment, if any, or entry of disposition (including deferred disposition), the person has spent five consecutive years in the community without committing any offense or crime that subsequently results in conviction or adjudication and the person has not been convicted of rape in the first degree, rape in the second degree, or indecent liberties that was actually committed with forcible compulsion.  For all class B and C felony offenses, gross misdemeanors, misdemeanors, and diversions, since the last date of release from confinement, including full-time residential treatment, if any, or entry of disposition (including deferred disposition), or completion of diversion, the person has spent two consecutive years in the community without committing any offense or crime that subsequently results in conviction or diversion.</w:t>
      </w:r>
    </w:p>
    <w:p w14:paraId="3435468A" w14:textId="77777777" w:rsidR="00826CC1" w:rsidRPr="006C766F" w:rsidRDefault="00826CC1" w:rsidP="00826CC1">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tab/>
        <w:t>(b)</w:t>
      </w:r>
      <w:r w:rsidRPr="006C766F">
        <w:rPr>
          <w:rFonts w:ascii="Arial" w:hAnsi="Arial"/>
          <w:sz w:val="20"/>
        </w:rPr>
        <w:tab/>
        <w:t xml:space="preserve">No proceeding is pending against the person making the motion to seal records seeking conviction of a juvenile offense or criminal offense; </w:t>
      </w:r>
    </w:p>
    <w:p w14:paraId="7ADFDCB8" w14:textId="77777777" w:rsidR="00826CC1" w:rsidRPr="006C766F" w:rsidRDefault="00826CC1" w:rsidP="00826CC1">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tab/>
        <w:t>(c)</w:t>
      </w:r>
      <w:r w:rsidRPr="006C766F">
        <w:rPr>
          <w:rFonts w:ascii="Arial" w:hAnsi="Arial"/>
          <w:sz w:val="20"/>
        </w:rPr>
        <w:tab/>
        <w:t>No proceeding seeking the formation of a Diversion Agreement is pending against the person making the motion to seal records;</w:t>
      </w:r>
    </w:p>
    <w:p w14:paraId="79236EB5" w14:textId="77777777" w:rsidR="00826CC1" w:rsidRPr="006C766F" w:rsidRDefault="00826CC1" w:rsidP="00826CC1">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lastRenderedPageBreak/>
        <w:tab/>
        <w:t>(d)</w:t>
      </w:r>
      <w:r w:rsidRPr="006C766F">
        <w:rPr>
          <w:rFonts w:ascii="Arial" w:hAnsi="Arial"/>
          <w:sz w:val="20"/>
        </w:rPr>
        <w:tab/>
        <w:t>The person is no longer required to register as a sex offender under RCW 9A.44.130 or has been relieved of the duty to register under RCW 9A.44.143 if the person was convicted of a sex offense; and</w:t>
      </w:r>
    </w:p>
    <w:p w14:paraId="5F5B1D4C" w14:textId="77777777" w:rsidR="00826CC1" w:rsidRPr="006C766F" w:rsidRDefault="00826CC1" w:rsidP="00826CC1">
      <w:pPr>
        <w:tabs>
          <w:tab w:val="left" w:pos="720"/>
        </w:tabs>
        <w:overflowPunct w:val="0"/>
        <w:autoSpaceDE w:val="0"/>
        <w:autoSpaceDN w:val="0"/>
        <w:adjustRightInd w:val="0"/>
        <w:spacing w:before="120" w:line="360" w:lineRule="auto"/>
        <w:ind w:left="1440" w:hanging="1440"/>
        <w:textAlignment w:val="baseline"/>
        <w:rPr>
          <w:rFonts w:ascii="Arial" w:hAnsi="Arial"/>
          <w:sz w:val="20"/>
        </w:rPr>
      </w:pPr>
      <w:r w:rsidRPr="006C766F">
        <w:rPr>
          <w:rFonts w:ascii="Arial" w:hAnsi="Arial"/>
          <w:sz w:val="20"/>
        </w:rPr>
        <w:tab/>
        <w:t>(e)</w:t>
      </w:r>
      <w:r w:rsidRPr="006C766F">
        <w:rPr>
          <w:rFonts w:ascii="Arial" w:hAnsi="Arial"/>
          <w:sz w:val="20"/>
        </w:rPr>
        <w:tab/>
        <w:t>The person has paid the full amount of restitution owing to the individual victim named in the restitution order, excluding restitution owed to any insurance provider authorized under Title 48 RCW.</w:t>
      </w:r>
    </w:p>
    <w:p w14:paraId="457FDD14" w14:textId="77777777" w:rsidR="00826CC1" w:rsidRPr="006C766F" w:rsidRDefault="00826CC1" w:rsidP="00826CC1">
      <w:pPr>
        <w:tabs>
          <w:tab w:val="left" w:pos="0"/>
        </w:tabs>
        <w:spacing w:before="120" w:line="360" w:lineRule="auto"/>
        <w:ind w:left="1440"/>
        <w:rPr>
          <w:rFonts w:ascii="Arial" w:hAnsi="Arial"/>
          <w:sz w:val="20"/>
        </w:rPr>
      </w:pPr>
      <w:r w:rsidRPr="006C766F">
        <w:rPr>
          <w:rFonts w:ascii="Arial" w:hAnsi="Arial"/>
          <w:sz w:val="20"/>
        </w:rPr>
        <w:t xml:space="preserve">If the court grants the motion to seal records, the official juvenile court file, the social file, and other records relating to the case shall be sealed.  No identifying information held by the Washington State Patrol, however, is subject to sealing. The case proceedings shall be treated as if they never occurred, and the subject of the records may reply accordingly to any inquiry about the records which are sealed.  </w:t>
      </w:r>
      <w:r w:rsidRPr="006C766F">
        <w:rPr>
          <w:rFonts w:ascii="Arial" w:hAnsi="Arial" w:cs="Arial"/>
          <w:color w:val="000000"/>
          <w:sz w:val="20"/>
        </w:rPr>
        <w:t>However, county clerks may interact or correspond with the respondent, respondent’s parents, and any holders of potential assets or wages of the respondent for the purposes of collecting any outstanding legal financial obligations even after juvenile court records have been sealed.</w:t>
      </w:r>
    </w:p>
    <w:p w14:paraId="55511464" w14:textId="77777777" w:rsidR="00826CC1" w:rsidRPr="006C766F" w:rsidRDefault="00826CC1" w:rsidP="00826CC1">
      <w:pPr>
        <w:tabs>
          <w:tab w:val="left" w:pos="0"/>
        </w:tabs>
        <w:overflowPunct w:val="0"/>
        <w:autoSpaceDE w:val="0"/>
        <w:autoSpaceDN w:val="0"/>
        <w:adjustRightInd w:val="0"/>
        <w:spacing w:before="120" w:line="360" w:lineRule="auto"/>
        <w:ind w:left="1440"/>
        <w:textAlignment w:val="baseline"/>
        <w:rPr>
          <w:rFonts w:ascii="Arial" w:hAnsi="Arial"/>
          <w:sz w:val="20"/>
        </w:rPr>
      </w:pPr>
      <w:r w:rsidRPr="006C766F">
        <w:rPr>
          <w:rFonts w:ascii="Arial" w:hAnsi="Arial"/>
          <w:sz w:val="20"/>
        </w:rPr>
        <w:t>Any adjudication of a juvenile offense or a crime after the sealing shall have the effect of nullifying the sealing order.  Any charging of an adult felony after the sealing shall nullify the sealing order for the purposes of Chapter 9.94A RCW.</w:t>
      </w:r>
    </w:p>
    <w:p w14:paraId="22882F26" w14:textId="77777777" w:rsidR="00826CC1" w:rsidRPr="00F921AB" w:rsidRDefault="00826CC1" w:rsidP="00826CC1">
      <w:pPr>
        <w:tabs>
          <w:tab w:val="left" w:pos="720"/>
        </w:tabs>
        <w:ind w:left="720" w:hanging="720"/>
        <w:rPr>
          <w:rFonts w:ascii="Arial" w:hAnsi="Arial"/>
          <w:sz w:val="20"/>
        </w:rPr>
      </w:pPr>
    </w:p>
    <w:p w14:paraId="5D859115" w14:textId="77777777" w:rsidR="00826CC1" w:rsidRPr="006C766F" w:rsidRDefault="00826CC1" w:rsidP="00826CC1">
      <w:pPr>
        <w:tabs>
          <w:tab w:val="left" w:pos="720"/>
        </w:tabs>
        <w:overflowPunct w:val="0"/>
        <w:autoSpaceDE w:val="0"/>
        <w:autoSpaceDN w:val="0"/>
        <w:adjustRightInd w:val="0"/>
        <w:ind w:left="1440" w:hanging="1440"/>
        <w:textAlignment w:val="baseline"/>
        <w:rPr>
          <w:rFonts w:ascii="Arial" w:hAnsi="Arial"/>
          <w:sz w:val="20"/>
        </w:rPr>
      </w:pPr>
      <w:r w:rsidRPr="006C766F">
        <w:rPr>
          <w:rFonts w:ascii="Arial" w:hAnsi="Arial"/>
          <w:sz w:val="20"/>
        </w:rPr>
        <w:t>1.4</w:t>
      </w:r>
      <w:r w:rsidRPr="006C766F">
        <w:rPr>
          <w:rFonts w:ascii="Arial" w:hAnsi="Arial"/>
          <w:sz w:val="20"/>
        </w:rPr>
        <w:tab/>
        <w:t>Sealing Vacated Deferred Disposition Records under RCW 13.40.127(10):</w:t>
      </w:r>
    </w:p>
    <w:p w14:paraId="681BA905" w14:textId="77777777" w:rsidR="00826CC1" w:rsidRPr="006C766F" w:rsidRDefault="00826CC1" w:rsidP="00826CC1">
      <w:pPr>
        <w:tabs>
          <w:tab w:val="left" w:pos="720"/>
        </w:tabs>
        <w:overflowPunct w:val="0"/>
        <w:autoSpaceDE w:val="0"/>
        <w:autoSpaceDN w:val="0"/>
        <w:adjustRightInd w:val="0"/>
        <w:ind w:left="1440" w:hanging="1440"/>
        <w:textAlignment w:val="baseline"/>
        <w:rPr>
          <w:rFonts w:ascii="Arial" w:hAnsi="Arial"/>
          <w:sz w:val="20"/>
        </w:rPr>
      </w:pPr>
    </w:p>
    <w:p w14:paraId="08300F38" w14:textId="77777777" w:rsidR="00826CC1" w:rsidRPr="006C766F" w:rsidRDefault="00826CC1" w:rsidP="00826CC1">
      <w:pPr>
        <w:tabs>
          <w:tab w:val="left" w:pos="720"/>
        </w:tabs>
        <w:overflowPunct w:val="0"/>
        <w:autoSpaceDE w:val="0"/>
        <w:autoSpaceDN w:val="0"/>
        <w:adjustRightInd w:val="0"/>
        <w:spacing w:after="120" w:line="360" w:lineRule="auto"/>
        <w:ind w:left="720" w:hanging="720"/>
        <w:textAlignment w:val="baseline"/>
        <w:rPr>
          <w:rFonts w:ascii="Arial" w:hAnsi="Arial"/>
          <w:sz w:val="20"/>
        </w:rPr>
      </w:pPr>
      <w:r w:rsidRPr="006C766F">
        <w:rPr>
          <w:rFonts w:ascii="Arial" w:hAnsi="Arial"/>
          <w:sz w:val="20"/>
        </w:rPr>
        <w:tab/>
        <w:t>If the court vacates a conviction when the person is 18 years of age or older and restitution owing to the individual victim named in the restitution order, excluding restitution owed to any insurance provider authorized under Title 48 RCW, is paid in full, the court shall enter a</w:t>
      </w:r>
      <w:r>
        <w:rPr>
          <w:rFonts w:ascii="Arial" w:hAnsi="Arial"/>
          <w:sz w:val="20"/>
        </w:rPr>
        <w:t xml:space="preserve"> written order sealing the case.</w:t>
      </w:r>
    </w:p>
    <w:p w14:paraId="36C4881F" w14:textId="77777777" w:rsidR="00826CC1" w:rsidRPr="006C766F" w:rsidRDefault="00826CC1" w:rsidP="00826CC1">
      <w:pPr>
        <w:tabs>
          <w:tab w:val="left" w:pos="720"/>
        </w:tabs>
        <w:overflowPunct w:val="0"/>
        <w:autoSpaceDE w:val="0"/>
        <w:autoSpaceDN w:val="0"/>
        <w:adjustRightInd w:val="0"/>
        <w:spacing w:before="120" w:line="360" w:lineRule="auto"/>
        <w:ind w:left="720"/>
        <w:textAlignment w:val="baseline"/>
        <w:rPr>
          <w:rFonts w:ascii="Arial" w:hAnsi="Arial"/>
          <w:sz w:val="20"/>
        </w:rPr>
      </w:pPr>
      <w:r w:rsidRPr="006C766F">
        <w:rPr>
          <w:rFonts w:ascii="Arial" w:hAnsi="Arial"/>
          <w:sz w:val="20"/>
        </w:rPr>
        <w:t>If the court vacates a conviction when the person is not 18 years of age or older and restitution has been paid in full, then the court shall schedule an administrative sealing hearing to take place no later than 30 days after the person’s 18</w:t>
      </w:r>
      <w:r w:rsidRPr="006C766F">
        <w:rPr>
          <w:rFonts w:ascii="Arial" w:hAnsi="Arial"/>
          <w:sz w:val="20"/>
          <w:vertAlign w:val="superscript"/>
        </w:rPr>
        <w:t>th</w:t>
      </w:r>
      <w:r w:rsidRPr="006C766F">
        <w:rPr>
          <w:rFonts w:ascii="Arial" w:hAnsi="Arial"/>
          <w:sz w:val="20"/>
        </w:rPr>
        <w:t xml:space="preserve"> birthday.  At that hearing, the court shall enter a written order sealing the case.  The person does not have to attend the hearing.</w:t>
      </w:r>
    </w:p>
    <w:p w14:paraId="2CA6F09E" w14:textId="77777777" w:rsidR="00826CC1" w:rsidRPr="006C766F" w:rsidRDefault="00826CC1" w:rsidP="00826CC1">
      <w:pPr>
        <w:tabs>
          <w:tab w:val="left" w:pos="720"/>
        </w:tabs>
        <w:overflowPunct w:val="0"/>
        <w:autoSpaceDE w:val="0"/>
        <w:autoSpaceDN w:val="0"/>
        <w:adjustRightInd w:val="0"/>
        <w:spacing w:before="120" w:line="360" w:lineRule="auto"/>
        <w:ind w:left="720"/>
        <w:textAlignment w:val="baseline"/>
        <w:rPr>
          <w:rFonts w:ascii="Arial" w:hAnsi="Arial"/>
          <w:sz w:val="20"/>
        </w:rPr>
      </w:pPr>
      <w:r w:rsidRPr="006C766F">
        <w:rPr>
          <w:rFonts w:ascii="Arial" w:hAnsi="Arial"/>
          <w:sz w:val="20"/>
        </w:rPr>
        <w:t>Records sealed under RCW 13.40.127(10) shall have the same legal status as records sealed under RCW 13.50.050.</w:t>
      </w:r>
    </w:p>
    <w:p w14:paraId="1B69B1B2" w14:textId="77777777" w:rsidR="00826CC1" w:rsidRPr="006C766F" w:rsidRDefault="00826CC1" w:rsidP="00826CC1">
      <w:pPr>
        <w:tabs>
          <w:tab w:val="left" w:pos="720"/>
        </w:tabs>
        <w:overflowPunct w:val="0"/>
        <w:autoSpaceDE w:val="0"/>
        <w:autoSpaceDN w:val="0"/>
        <w:adjustRightInd w:val="0"/>
        <w:spacing w:before="120" w:line="360" w:lineRule="auto"/>
        <w:ind w:left="720"/>
        <w:textAlignment w:val="baseline"/>
        <w:rPr>
          <w:rFonts w:ascii="Arial" w:hAnsi="Arial"/>
          <w:sz w:val="20"/>
        </w:rPr>
      </w:pPr>
      <w:r w:rsidRPr="006C766F">
        <w:rPr>
          <w:rFonts w:ascii="Arial" w:hAnsi="Arial"/>
          <w:sz w:val="20"/>
        </w:rPr>
        <w:t>Sealing by motion:  If a person’s records were vacated prior to June 7, 2012, the case cannot be sealed under RCW 13.40.127(10).  The person may file a motion for an order sealing records under RCW 13.50.050.  The court shall seal the case if restitution has been paid and the person is 18 years of age or older at the time of the motion.  RCW 13.50.050(12)(c).</w:t>
      </w:r>
    </w:p>
    <w:p w14:paraId="40D2BA67" w14:textId="77777777" w:rsidR="00826CC1" w:rsidRDefault="00826CC1" w:rsidP="00826CC1">
      <w:pPr>
        <w:tabs>
          <w:tab w:val="left" w:pos="720"/>
        </w:tabs>
        <w:rPr>
          <w:rFonts w:ascii="Arial" w:hAnsi="Arial" w:cs="Arial"/>
          <w:sz w:val="22"/>
          <w:szCs w:val="22"/>
        </w:rPr>
      </w:pPr>
    </w:p>
    <w:p w14:paraId="6F45D8DB" w14:textId="77777777" w:rsidR="00826CC1" w:rsidRPr="00F921AB" w:rsidRDefault="00826CC1" w:rsidP="00826CC1">
      <w:pPr>
        <w:tabs>
          <w:tab w:val="left" w:pos="0"/>
        </w:tabs>
        <w:overflowPunct w:val="0"/>
        <w:autoSpaceDE w:val="0"/>
        <w:autoSpaceDN w:val="0"/>
        <w:adjustRightInd w:val="0"/>
        <w:ind w:left="720" w:hanging="720"/>
        <w:jc w:val="center"/>
        <w:textAlignment w:val="baseline"/>
        <w:rPr>
          <w:rFonts w:ascii="Arial" w:hAnsi="Arial"/>
          <w:sz w:val="22"/>
          <w:szCs w:val="22"/>
        </w:rPr>
      </w:pPr>
      <w:r>
        <w:rPr>
          <w:rFonts w:ascii="Arial" w:hAnsi="Arial"/>
          <w:b/>
          <w:sz w:val="22"/>
          <w:szCs w:val="22"/>
        </w:rPr>
        <w:br w:type="page"/>
      </w:r>
      <w:r w:rsidRPr="00652C41">
        <w:rPr>
          <w:rFonts w:ascii="Arial" w:hAnsi="Arial"/>
          <w:b/>
          <w:sz w:val="22"/>
          <w:szCs w:val="22"/>
        </w:rPr>
        <w:lastRenderedPageBreak/>
        <w:t>II.  Destruction of Records</w:t>
      </w:r>
    </w:p>
    <w:p w14:paraId="659D48C9" w14:textId="77777777" w:rsidR="00826CC1" w:rsidRDefault="00826CC1" w:rsidP="00826CC1">
      <w:pPr>
        <w:tabs>
          <w:tab w:val="left" w:pos="720"/>
        </w:tabs>
        <w:ind w:left="1080"/>
        <w:rPr>
          <w:rFonts w:ascii="Arial" w:hAnsi="Arial" w:cs="Arial"/>
        </w:rPr>
      </w:pPr>
    </w:p>
    <w:p w14:paraId="5DFE3157" w14:textId="77777777" w:rsidR="00826CC1" w:rsidRPr="00F921AB" w:rsidRDefault="00826CC1" w:rsidP="00826CC1">
      <w:pPr>
        <w:tabs>
          <w:tab w:val="left" w:pos="720"/>
        </w:tabs>
        <w:spacing w:line="360" w:lineRule="auto"/>
        <w:ind w:left="720" w:hanging="720"/>
        <w:rPr>
          <w:rFonts w:ascii="Arial" w:hAnsi="Arial"/>
          <w:sz w:val="20"/>
        </w:rPr>
      </w:pPr>
      <w:r w:rsidRPr="00F921AB">
        <w:rPr>
          <w:rFonts w:ascii="Arial" w:hAnsi="Arial" w:cs="Arial"/>
          <w:sz w:val="20"/>
        </w:rPr>
        <w:t>2.1</w:t>
      </w:r>
      <w:r w:rsidRPr="00F921AB">
        <w:rPr>
          <w:rFonts w:ascii="Arial" w:hAnsi="Arial" w:cs="Arial"/>
          <w:sz w:val="20"/>
        </w:rPr>
        <w:tab/>
        <w:t>If a person’s criminal history includes only one Diversion Agreement, then upon its successful completion, the records in the case will be automatically destroyed within 90 days of becoming eligible for destruction.  Records in a single diversion agreement become eligible for destruction when all five of the following conditions exist:  (1) The person’s criminal history includes only the Diversion Agreement; (2) The person is 18 years or older; (3) Two years have passed since completion of the agreement; (4) Restitution is paid in full; and, (5) There are no proceedings pending against the person seeking the conviction of a criminal offense.</w:t>
      </w:r>
    </w:p>
    <w:p w14:paraId="7BB7CD24" w14:textId="77777777" w:rsidR="00826CC1" w:rsidRPr="00F921AB" w:rsidRDefault="00826CC1" w:rsidP="00826CC1">
      <w:pPr>
        <w:tabs>
          <w:tab w:val="left" w:pos="720"/>
        </w:tabs>
        <w:ind w:left="720" w:hanging="720"/>
        <w:rPr>
          <w:rFonts w:ascii="Arial" w:hAnsi="Arial" w:cs="Arial"/>
          <w:b/>
          <w:sz w:val="20"/>
        </w:rPr>
      </w:pPr>
    </w:p>
    <w:p w14:paraId="5545C58E" w14:textId="77777777" w:rsidR="00826CC1" w:rsidRPr="00F921AB" w:rsidRDefault="00826CC1" w:rsidP="00826CC1">
      <w:pPr>
        <w:tabs>
          <w:tab w:val="left" w:pos="0"/>
        </w:tabs>
        <w:spacing w:line="360" w:lineRule="auto"/>
        <w:ind w:left="720" w:hanging="720"/>
        <w:rPr>
          <w:rFonts w:ascii="Arial" w:hAnsi="Arial"/>
          <w:sz w:val="20"/>
        </w:rPr>
      </w:pPr>
      <w:r w:rsidRPr="00F921AB">
        <w:rPr>
          <w:rFonts w:ascii="Arial" w:hAnsi="Arial" w:cs="Arial"/>
          <w:sz w:val="20"/>
        </w:rPr>
        <w:t>2.2</w:t>
      </w:r>
      <w:r w:rsidRPr="00F921AB">
        <w:rPr>
          <w:rFonts w:ascii="Arial" w:hAnsi="Arial" w:cs="Arial"/>
          <w:sz w:val="20"/>
        </w:rPr>
        <w:tab/>
      </w:r>
      <w:r w:rsidRPr="00F921AB">
        <w:rPr>
          <w:rFonts w:ascii="Arial" w:hAnsi="Arial"/>
          <w:sz w:val="20"/>
        </w:rPr>
        <w:t>A person 23 years of age or older whose criminal history consists of only referrals for diversion may request that the court order the records in those cases destroyed.  The request shall be granted, if the court finds that all diversion agreements have been successfully completed and no proceeding is pending against the person seeking the conviction of a criminal offense. No identifying information held by the Washington State Patrol is subject to destruction.</w:t>
      </w:r>
    </w:p>
    <w:p w14:paraId="70B8AC94" w14:textId="77777777" w:rsidR="00826CC1" w:rsidRPr="00652C41" w:rsidRDefault="00826CC1" w:rsidP="00826CC1">
      <w:pPr>
        <w:tabs>
          <w:tab w:val="left" w:pos="0"/>
        </w:tabs>
        <w:overflowPunct w:val="0"/>
        <w:autoSpaceDE w:val="0"/>
        <w:autoSpaceDN w:val="0"/>
        <w:adjustRightInd w:val="0"/>
        <w:ind w:left="720" w:hanging="720"/>
        <w:textAlignment w:val="baseline"/>
        <w:rPr>
          <w:rFonts w:ascii="Arial" w:hAnsi="Arial"/>
          <w:sz w:val="20"/>
        </w:rPr>
      </w:pPr>
    </w:p>
    <w:p w14:paraId="77C19B5B" w14:textId="77777777" w:rsidR="00826CC1" w:rsidRPr="00652C41" w:rsidRDefault="00826CC1" w:rsidP="00826CC1">
      <w:pPr>
        <w:tabs>
          <w:tab w:val="left" w:pos="0"/>
        </w:tabs>
        <w:overflowPunct w:val="0"/>
        <w:autoSpaceDE w:val="0"/>
        <w:autoSpaceDN w:val="0"/>
        <w:adjustRightInd w:val="0"/>
        <w:spacing w:line="360" w:lineRule="auto"/>
        <w:ind w:left="720" w:hanging="720"/>
        <w:textAlignment w:val="baseline"/>
        <w:rPr>
          <w:rFonts w:ascii="Arial" w:hAnsi="Arial"/>
          <w:sz w:val="20"/>
        </w:rPr>
      </w:pPr>
      <w:r w:rsidRPr="00652C41">
        <w:rPr>
          <w:rFonts w:ascii="Arial" w:hAnsi="Arial"/>
          <w:sz w:val="20"/>
        </w:rPr>
        <w:t>2.3</w:t>
      </w:r>
      <w:r w:rsidRPr="00652C41">
        <w:rPr>
          <w:rFonts w:ascii="Arial" w:hAnsi="Arial"/>
          <w:sz w:val="20"/>
        </w:rPr>
        <w:tab/>
        <w:t>If the court grants the motion to destroy records, the court shall order the official juvenile court file, the social file, and any other records named in the order to be destroyed. No identifying information held by the Washington State Patrol is subject to destruction.</w:t>
      </w:r>
    </w:p>
    <w:p w14:paraId="5971D9FC" w14:textId="77777777" w:rsidR="00826CC1" w:rsidRDefault="00826CC1" w:rsidP="00826CC1">
      <w:pPr>
        <w:tabs>
          <w:tab w:val="left" w:pos="0"/>
        </w:tabs>
        <w:overflowPunct w:val="0"/>
        <w:autoSpaceDE w:val="0"/>
        <w:autoSpaceDN w:val="0"/>
        <w:adjustRightInd w:val="0"/>
        <w:ind w:left="720" w:hanging="720"/>
        <w:textAlignment w:val="baseline"/>
        <w:rPr>
          <w:rFonts w:ascii="Arial" w:hAnsi="Arial"/>
          <w:sz w:val="22"/>
          <w:szCs w:val="22"/>
        </w:rPr>
      </w:pPr>
    </w:p>
    <w:p w14:paraId="7FC46FFC" w14:textId="77777777" w:rsidR="00826CC1" w:rsidRPr="00652C41" w:rsidRDefault="00826CC1" w:rsidP="00826CC1">
      <w:pPr>
        <w:tabs>
          <w:tab w:val="left" w:pos="0"/>
        </w:tabs>
        <w:overflowPunct w:val="0"/>
        <w:autoSpaceDE w:val="0"/>
        <w:autoSpaceDN w:val="0"/>
        <w:adjustRightInd w:val="0"/>
        <w:ind w:left="720" w:hanging="720"/>
        <w:textAlignment w:val="baseline"/>
        <w:rPr>
          <w:rFonts w:ascii="Arial" w:hAnsi="Arial"/>
          <w:sz w:val="22"/>
          <w:szCs w:val="22"/>
        </w:rPr>
      </w:pPr>
    </w:p>
    <w:p w14:paraId="2E0915C7" w14:textId="77777777" w:rsidR="00826CC1" w:rsidRPr="00652C41" w:rsidRDefault="00826CC1" w:rsidP="00826CC1">
      <w:pPr>
        <w:tabs>
          <w:tab w:val="left" w:pos="0"/>
        </w:tabs>
        <w:overflowPunct w:val="0"/>
        <w:autoSpaceDE w:val="0"/>
        <w:autoSpaceDN w:val="0"/>
        <w:adjustRightInd w:val="0"/>
        <w:ind w:left="720" w:hanging="720"/>
        <w:jc w:val="center"/>
        <w:textAlignment w:val="baseline"/>
        <w:rPr>
          <w:rFonts w:ascii="Arial" w:hAnsi="Arial"/>
          <w:b/>
          <w:sz w:val="22"/>
          <w:szCs w:val="22"/>
        </w:rPr>
      </w:pPr>
      <w:r w:rsidRPr="00652C41">
        <w:rPr>
          <w:rFonts w:ascii="Arial" w:hAnsi="Arial"/>
          <w:b/>
          <w:sz w:val="22"/>
          <w:szCs w:val="22"/>
        </w:rPr>
        <w:t>III.  Notice to Prosecutor and Agencies</w:t>
      </w:r>
    </w:p>
    <w:p w14:paraId="2D953741" w14:textId="77777777" w:rsidR="00826CC1" w:rsidRPr="00652C41" w:rsidRDefault="00826CC1" w:rsidP="00826CC1">
      <w:pPr>
        <w:tabs>
          <w:tab w:val="left" w:pos="0"/>
        </w:tabs>
        <w:overflowPunct w:val="0"/>
        <w:autoSpaceDE w:val="0"/>
        <w:autoSpaceDN w:val="0"/>
        <w:adjustRightInd w:val="0"/>
        <w:ind w:left="720" w:hanging="720"/>
        <w:textAlignment w:val="baseline"/>
        <w:rPr>
          <w:rFonts w:ascii="Arial" w:hAnsi="Arial"/>
          <w:sz w:val="22"/>
          <w:szCs w:val="22"/>
        </w:rPr>
      </w:pPr>
    </w:p>
    <w:p w14:paraId="507588C9" w14:textId="77777777" w:rsidR="00826CC1" w:rsidRPr="00652C41" w:rsidRDefault="00826CC1" w:rsidP="00826CC1">
      <w:pPr>
        <w:tabs>
          <w:tab w:val="left" w:pos="0"/>
        </w:tabs>
        <w:overflowPunct w:val="0"/>
        <w:autoSpaceDE w:val="0"/>
        <w:autoSpaceDN w:val="0"/>
        <w:adjustRightInd w:val="0"/>
        <w:spacing w:line="360" w:lineRule="auto"/>
        <w:ind w:left="720" w:hanging="720"/>
        <w:textAlignment w:val="baseline"/>
        <w:rPr>
          <w:rFonts w:ascii="Arial" w:hAnsi="Arial"/>
          <w:sz w:val="20"/>
        </w:rPr>
      </w:pPr>
      <w:r w:rsidRPr="00652C41">
        <w:rPr>
          <w:rFonts w:ascii="Arial" w:hAnsi="Arial"/>
          <w:sz w:val="20"/>
        </w:rPr>
        <w:t>3.1</w:t>
      </w:r>
      <w:r w:rsidRPr="00652C41">
        <w:rPr>
          <w:rFonts w:ascii="Arial" w:hAnsi="Arial"/>
          <w:sz w:val="20"/>
        </w:rPr>
        <w:tab/>
        <w:t>Any person making a motion to seal records or a motion to destroy records shall give reasonable notice of the motion to the prosecuting attorney and to any agency whose records are sought to be sealed or destroyed.</w:t>
      </w:r>
    </w:p>
    <w:p w14:paraId="480D6E7F" w14:textId="77777777" w:rsidR="00826CC1" w:rsidRPr="00652C41" w:rsidRDefault="00826CC1" w:rsidP="00826CC1">
      <w:pPr>
        <w:tabs>
          <w:tab w:val="left" w:pos="0"/>
        </w:tabs>
        <w:overflowPunct w:val="0"/>
        <w:autoSpaceDE w:val="0"/>
        <w:autoSpaceDN w:val="0"/>
        <w:adjustRightInd w:val="0"/>
        <w:ind w:left="720" w:hanging="720"/>
        <w:textAlignment w:val="baseline"/>
        <w:rPr>
          <w:rFonts w:ascii="Arial" w:hAnsi="Arial"/>
          <w:sz w:val="22"/>
          <w:szCs w:val="22"/>
        </w:rPr>
      </w:pPr>
    </w:p>
    <w:p w14:paraId="4654D20E" w14:textId="77777777" w:rsidR="00826CC1" w:rsidRPr="00652C41" w:rsidRDefault="00826CC1" w:rsidP="00826CC1">
      <w:pPr>
        <w:tabs>
          <w:tab w:val="left" w:pos="0"/>
        </w:tabs>
        <w:overflowPunct w:val="0"/>
        <w:autoSpaceDE w:val="0"/>
        <w:autoSpaceDN w:val="0"/>
        <w:adjustRightInd w:val="0"/>
        <w:ind w:left="720" w:hanging="720"/>
        <w:jc w:val="center"/>
        <w:textAlignment w:val="baseline"/>
        <w:rPr>
          <w:rFonts w:ascii="Arial" w:hAnsi="Arial"/>
          <w:b/>
          <w:sz w:val="22"/>
          <w:szCs w:val="22"/>
        </w:rPr>
      </w:pPr>
      <w:r w:rsidRPr="00652C41">
        <w:rPr>
          <w:rFonts w:ascii="Arial" w:hAnsi="Arial"/>
          <w:b/>
          <w:sz w:val="22"/>
          <w:szCs w:val="22"/>
        </w:rPr>
        <w:t>IV.  Receipt of Advice</w:t>
      </w:r>
    </w:p>
    <w:p w14:paraId="3F0B4DB6" w14:textId="77777777" w:rsidR="00826CC1" w:rsidRPr="00652C41" w:rsidRDefault="00826CC1" w:rsidP="00826CC1">
      <w:pPr>
        <w:tabs>
          <w:tab w:val="left" w:pos="0"/>
        </w:tabs>
        <w:overflowPunct w:val="0"/>
        <w:autoSpaceDE w:val="0"/>
        <w:autoSpaceDN w:val="0"/>
        <w:adjustRightInd w:val="0"/>
        <w:ind w:left="720" w:hanging="720"/>
        <w:textAlignment w:val="baseline"/>
        <w:rPr>
          <w:rFonts w:ascii="Arial" w:hAnsi="Arial"/>
          <w:sz w:val="22"/>
          <w:szCs w:val="22"/>
        </w:rPr>
      </w:pPr>
    </w:p>
    <w:p w14:paraId="2FB104CD" w14:textId="77777777" w:rsidR="00826CC1" w:rsidRPr="00652C41" w:rsidRDefault="00826CC1" w:rsidP="00826CC1">
      <w:pPr>
        <w:tabs>
          <w:tab w:val="left" w:pos="0"/>
        </w:tabs>
        <w:overflowPunct w:val="0"/>
        <w:autoSpaceDE w:val="0"/>
        <w:autoSpaceDN w:val="0"/>
        <w:adjustRightInd w:val="0"/>
        <w:spacing w:line="360" w:lineRule="auto"/>
        <w:ind w:left="720" w:hanging="720"/>
        <w:textAlignment w:val="baseline"/>
        <w:rPr>
          <w:rFonts w:ascii="Arial" w:hAnsi="Arial"/>
          <w:sz w:val="20"/>
        </w:rPr>
      </w:pPr>
      <w:r w:rsidRPr="00652C41">
        <w:rPr>
          <w:rFonts w:ascii="Arial" w:hAnsi="Arial"/>
          <w:sz w:val="20"/>
        </w:rPr>
        <w:t>4.1</w:t>
      </w:r>
      <w:r w:rsidRPr="00652C41">
        <w:rPr>
          <w:rFonts w:ascii="Arial" w:hAnsi="Arial"/>
          <w:sz w:val="20"/>
        </w:rPr>
        <w:tab/>
        <w:t xml:space="preserve">The above advice of my rights </w:t>
      </w:r>
      <w:r>
        <w:rPr>
          <w:rFonts w:ascii="Arial" w:hAnsi="Arial"/>
          <w:sz w:val="20"/>
        </w:rPr>
        <w:t xml:space="preserve">and notice/advisement of my records </w:t>
      </w:r>
      <w:r w:rsidRPr="00652C41">
        <w:rPr>
          <w:rFonts w:ascii="Arial" w:hAnsi="Arial"/>
          <w:sz w:val="20"/>
        </w:rPr>
        <w:t>was read by me or to me; I understand these rights, and I received a copy of my rights.</w:t>
      </w:r>
    </w:p>
    <w:p w14:paraId="35120377" w14:textId="77777777" w:rsidR="00826CC1" w:rsidRDefault="00826CC1" w:rsidP="00826CC1">
      <w:pPr>
        <w:tabs>
          <w:tab w:val="left" w:pos="0"/>
        </w:tabs>
        <w:overflowPunct w:val="0"/>
        <w:autoSpaceDE w:val="0"/>
        <w:autoSpaceDN w:val="0"/>
        <w:adjustRightInd w:val="0"/>
        <w:textAlignment w:val="baseline"/>
        <w:rPr>
          <w:rFonts w:ascii="Arial" w:hAnsi="Arial"/>
          <w:sz w:val="22"/>
          <w:szCs w:val="22"/>
        </w:rPr>
      </w:pPr>
    </w:p>
    <w:p w14:paraId="0F1BC1A7" w14:textId="77777777" w:rsidR="00826CC1" w:rsidRDefault="00826CC1" w:rsidP="00826CC1">
      <w:pPr>
        <w:tabs>
          <w:tab w:val="left" w:pos="0"/>
        </w:tabs>
        <w:overflowPunct w:val="0"/>
        <w:autoSpaceDE w:val="0"/>
        <w:autoSpaceDN w:val="0"/>
        <w:adjustRightInd w:val="0"/>
        <w:ind w:left="720" w:hanging="720"/>
        <w:jc w:val="right"/>
        <w:textAlignment w:val="baseline"/>
        <w:rPr>
          <w:rFonts w:ascii="Arial" w:hAnsi="Arial"/>
          <w:sz w:val="22"/>
          <w:szCs w:val="22"/>
        </w:rPr>
      </w:pPr>
    </w:p>
    <w:p w14:paraId="36E0D9D8" w14:textId="77777777" w:rsidR="00826CC1" w:rsidRDefault="00826CC1" w:rsidP="00826CC1">
      <w:pPr>
        <w:pStyle w:val="BodyTextIndent"/>
      </w:pPr>
      <w:r w:rsidRPr="00652C41">
        <w:rPr>
          <w:sz w:val="22"/>
          <w:szCs w:val="22"/>
        </w:rPr>
        <w:tab/>
      </w:r>
      <w:r w:rsidRPr="00652C41">
        <w:rPr>
          <w:sz w:val="22"/>
          <w:szCs w:val="22"/>
        </w:rPr>
        <w:tab/>
      </w:r>
      <w:r w:rsidRPr="00652C41">
        <w:rPr>
          <w:sz w:val="22"/>
          <w:szCs w:val="22"/>
        </w:rPr>
        <w:tab/>
      </w:r>
      <w:r w:rsidRPr="00652C41">
        <w:rPr>
          <w:sz w:val="22"/>
          <w:szCs w:val="22"/>
        </w:rPr>
        <w:tab/>
      </w:r>
      <w:r w:rsidRPr="00652C41">
        <w:rPr>
          <w:sz w:val="22"/>
          <w:szCs w:val="22"/>
        </w:rPr>
        <w:tab/>
      </w:r>
      <w:r w:rsidRPr="00652C41">
        <w:rPr>
          <w:sz w:val="22"/>
          <w:szCs w:val="22"/>
        </w:rPr>
        <w:tab/>
      </w:r>
      <w:r>
        <w:t>__________</w:t>
      </w:r>
      <w:r>
        <w:rPr>
          <w:u w:val="single"/>
        </w:rPr>
        <w:t xml:space="preserve">  </w:t>
      </w:r>
      <w:r>
        <w:t>________________________________</w:t>
      </w:r>
    </w:p>
    <w:p w14:paraId="6B11F375" w14:textId="77777777" w:rsidR="00826CC1" w:rsidRDefault="00826CC1" w:rsidP="00826CC1">
      <w:pPr>
        <w:tabs>
          <w:tab w:val="left" w:pos="720"/>
        </w:tabs>
        <w:ind w:left="720"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RESPONDENT</w:t>
      </w:r>
    </w:p>
    <w:p w14:paraId="2AB5ADFD" w14:textId="77777777" w:rsidR="00826CC1" w:rsidRDefault="00826CC1" w:rsidP="00826CC1">
      <w:pPr>
        <w:tabs>
          <w:tab w:val="left" w:pos="720"/>
        </w:tabs>
        <w:ind w:left="720" w:hanging="720"/>
        <w:rPr>
          <w:rFonts w:ascii="Arial" w:hAnsi="Arial"/>
          <w:sz w:val="20"/>
        </w:rPr>
      </w:pPr>
    </w:p>
    <w:p w14:paraId="16E09EB3" w14:textId="77777777" w:rsidR="00826CC1" w:rsidRDefault="00826CC1" w:rsidP="00826CC1">
      <w:pPr>
        <w:tabs>
          <w:tab w:val="left" w:pos="720"/>
        </w:tabs>
        <w:ind w:left="720" w:hanging="720"/>
        <w:rPr>
          <w:rFonts w:ascii="Arial" w:hAnsi="Arial"/>
          <w:sz w:val="20"/>
        </w:rPr>
      </w:pPr>
    </w:p>
    <w:p w14:paraId="4235000F" w14:textId="77777777" w:rsidR="00826CC1" w:rsidRDefault="00826CC1" w:rsidP="00826CC1">
      <w:pPr>
        <w:pStyle w:val="BodyTextIndent"/>
      </w:pPr>
      <w:r>
        <w:tab/>
      </w:r>
      <w:r>
        <w:tab/>
      </w:r>
      <w:r>
        <w:tab/>
      </w:r>
      <w:r>
        <w:tab/>
      </w:r>
      <w:r>
        <w:tab/>
      </w:r>
      <w:r>
        <w:tab/>
      </w:r>
      <w:r>
        <w:tab/>
        <w:t>___________________________________________</w:t>
      </w:r>
    </w:p>
    <w:p w14:paraId="065020C9" w14:textId="77777777" w:rsidR="00826CC1" w:rsidRDefault="00826CC1" w:rsidP="00826CC1">
      <w:pPr>
        <w:tabs>
          <w:tab w:val="left" w:pos="720"/>
        </w:tabs>
        <w:ind w:left="720"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ATTORNEY FOR RESPONDENT</w:t>
      </w:r>
    </w:p>
    <w:p w14:paraId="4B06709F" w14:textId="77777777" w:rsidR="00826CC1" w:rsidRDefault="00826CC1" w:rsidP="00826CC1">
      <w:pPr>
        <w:tabs>
          <w:tab w:val="left" w:pos="720"/>
        </w:tabs>
        <w:ind w:left="720" w:hanging="720"/>
        <w:rPr>
          <w:rFonts w:ascii="Arial" w:hAnsi="Arial"/>
          <w:sz w:val="20"/>
        </w:rPr>
      </w:pPr>
    </w:p>
    <w:p w14:paraId="511B670A" w14:textId="77777777" w:rsidR="00826CC1" w:rsidRDefault="00826CC1" w:rsidP="00826CC1">
      <w:pPr>
        <w:tabs>
          <w:tab w:val="left" w:pos="720"/>
        </w:tabs>
        <w:ind w:left="720" w:hanging="720"/>
        <w:rPr>
          <w:rFonts w:ascii="Arial" w:hAnsi="Arial"/>
          <w:sz w:val="20"/>
        </w:rPr>
      </w:pPr>
    </w:p>
    <w:p w14:paraId="234CDE53" w14:textId="77777777" w:rsidR="00826CC1" w:rsidRDefault="00826CC1" w:rsidP="00826CC1">
      <w:pPr>
        <w:pStyle w:val="BodyTextIndent"/>
      </w:pPr>
      <w:r>
        <w:tab/>
      </w:r>
      <w:r>
        <w:tab/>
      </w:r>
      <w:r>
        <w:tab/>
      </w:r>
      <w:r>
        <w:tab/>
      </w:r>
      <w:r>
        <w:tab/>
      </w:r>
      <w:r>
        <w:tab/>
      </w:r>
      <w:r>
        <w:tab/>
        <w:t>___________________________________________</w:t>
      </w:r>
    </w:p>
    <w:p w14:paraId="56F9DB03" w14:textId="77777777" w:rsidR="00826CC1" w:rsidRDefault="00826CC1" w:rsidP="00826CC1">
      <w:pPr>
        <w:tabs>
          <w:tab w:val="left" w:pos="720"/>
        </w:tabs>
        <w:ind w:left="720"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Type or Print Name/Bar Number</w:t>
      </w:r>
    </w:p>
    <w:p w14:paraId="4A53D928" w14:textId="77777777" w:rsidR="00826CC1" w:rsidRDefault="00826CC1" w:rsidP="00826CC1">
      <w:pPr>
        <w:tabs>
          <w:tab w:val="left" w:pos="720"/>
        </w:tabs>
        <w:ind w:left="720" w:hanging="720"/>
        <w:jc w:val="center"/>
        <w:rPr>
          <w:rFonts w:ascii="Arial" w:hAnsi="Arial"/>
          <w:sz w:val="20"/>
        </w:rPr>
      </w:pPr>
    </w:p>
    <w:p w14:paraId="0DBEAFEC" w14:textId="77777777" w:rsidR="00826CC1" w:rsidRDefault="00826CC1" w:rsidP="00826CC1">
      <w:pPr>
        <w:tabs>
          <w:tab w:val="left" w:pos="720"/>
        </w:tabs>
        <w:ind w:left="720" w:hanging="720"/>
        <w:jc w:val="center"/>
        <w:rPr>
          <w:rFonts w:ascii="Arial" w:hAnsi="Arial"/>
          <w:sz w:val="20"/>
        </w:rPr>
      </w:pPr>
    </w:p>
    <w:p w14:paraId="676FA2C9" w14:textId="77777777" w:rsidR="00826CC1" w:rsidRDefault="00826CC1" w:rsidP="00826CC1">
      <w:pPr>
        <w:tabs>
          <w:tab w:val="left" w:pos="720"/>
        </w:tabs>
        <w:ind w:left="720" w:hanging="720"/>
        <w:jc w:val="center"/>
        <w:rPr>
          <w:rFonts w:ascii="Arial" w:hAnsi="Arial"/>
          <w:b/>
          <w:sz w:val="20"/>
        </w:rPr>
      </w:pPr>
    </w:p>
    <w:p w14:paraId="40C4DFBF" w14:textId="77777777" w:rsidR="00826CC1" w:rsidRPr="004622C0" w:rsidRDefault="00826CC1" w:rsidP="00826CC1">
      <w:pPr>
        <w:tabs>
          <w:tab w:val="left" w:pos="720"/>
        </w:tabs>
        <w:ind w:left="720" w:hanging="720"/>
        <w:jc w:val="center"/>
        <w:rPr>
          <w:rFonts w:ascii="Arial" w:hAnsi="Arial"/>
          <w:b/>
          <w:sz w:val="20"/>
        </w:rPr>
      </w:pPr>
      <w:r w:rsidRPr="004622C0">
        <w:rPr>
          <w:rFonts w:ascii="Arial" w:hAnsi="Arial"/>
          <w:b/>
          <w:sz w:val="20"/>
        </w:rPr>
        <w:t>COURT’S CERTIFICATE</w:t>
      </w:r>
    </w:p>
    <w:p w14:paraId="5BC87D59" w14:textId="77777777" w:rsidR="00826CC1" w:rsidRDefault="00826CC1" w:rsidP="00826CC1">
      <w:pPr>
        <w:tabs>
          <w:tab w:val="left" w:pos="720"/>
        </w:tabs>
        <w:ind w:left="720" w:hanging="720"/>
        <w:rPr>
          <w:rFonts w:ascii="Arial" w:hAnsi="Arial"/>
          <w:sz w:val="20"/>
        </w:rPr>
      </w:pPr>
    </w:p>
    <w:p w14:paraId="357DACCE" w14:textId="77777777" w:rsidR="00826CC1" w:rsidRDefault="00826CC1" w:rsidP="00826CC1">
      <w:pPr>
        <w:tabs>
          <w:tab w:val="left" w:pos="0"/>
        </w:tabs>
        <w:rPr>
          <w:rFonts w:ascii="Arial" w:hAnsi="Arial"/>
          <w:sz w:val="20"/>
        </w:rPr>
      </w:pPr>
      <w:r>
        <w:rPr>
          <w:rFonts w:ascii="Arial" w:hAnsi="Arial"/>
          <w:sz w:val="20"/>
        </w:rPr>
        <w:t>The foregoing statement was read by or to the Respondent.  The Respondent signed the statement in presence of his or her lawyer and the undersigned judge in open court.</w:t>
      </w:r>
    </w:p>
    <w:p w14:paraId="315B1CC6" w14:textId="77777777" w:rsidR="00826CC1" w:rsidRDefault="00826CC1" w:rsidP="00826CC1">
      <w:pPr>
        <w:tabs>
          <w:tab w:val="left" w:pos="720"/>
        </w:tabs>
        <w:rPr>
          <w:rFonts w:ascii="Arial" w:hAnsi="Arial"/>
          <w:sz w:val="20"/>
        </w:rPr>
      </w:pPr>
    </w:p>
    <w:p w14:paraId="0F6BABC7" w14:textId="77777777" w:rsidR="00826CC1" w:rsidRDefault="00826CC1" w:rsidP="00826CC1">
      <w:pPr>
        <w:tabs>
          <w:tab w:val="left" w:pos="720"/>
        </w:tabs>
        <w:ind w:left="720" w:hanging="720"/>
        <w:rPr>
          <w:rFonts w:ascii="Arial" w:hAnsi="Arial"/>
          <w:sz w:val="20"/>
        </w:rPr>
      </w:pPr>
    </w:p>
    <w:p w14:paraId="30A9AE96" w14:textId="77777777" w:rsidR="00826CC1" w:rsidRDefault="00826CC1" w:rsidP="00826CC1">
      <w:pPr>
        <w:tabs>
          <w:tab w:val="left" w:pos="720"/>
        </w:tabs>
        <w:ind w:left="720" w:hanging="720"/>
        <w:rPr>
          <w:rFonts w:ascii="Arial" w:hAnsi="Arial" w:cs="Arial"/>
          <w:sz w:val="20"/>
        </w:rPr>
      </w:pPr>
    </w:p>
    <w:p w14:paraId="789B7A4B" w14:textId="77777777" w:rsidR="00826CC1" w:rsidRPr="00FC2D61" w:rsidRDefault="00826CC1" w:rsidP="00826CC1">
      <w:pPr>
        <w:tabs>
          <w:tab w:val="left" w:pos="720"/>
        </w:tabs>
        <w:ind w:left="720" w:hanging="720"/>
        <w:rPr>
          <w:rFonts w:ascii="Arial" w:hAnsi="Arial" w:cs="Arial"/>
        </w:rPr>
      </w:pPr>
      <w:r w:rsidRPr="00FC2D61">
        <w:rPr>
          <w:rFonts w:ascii="Arial" w:hAnsi="Arial" w:cs="Arial"/>
          <w:sz w:val="20"/>
        </w:rPr>
        <w:t>DATED:</w:t>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proofErr w:type="gramStart"/>
      <w:r w:rsidRPr="00FC2D61">
        <w:rPr>
          <w:rFonts w:ascii="Arial" w:hAnsi="Arial" w:cs="Arial"/>
          <w:sz w:val="20"/>
        </w:rPr>
        <w:tab/>
        <w:t xml:space="preserve">  </w:t>
      </w:r>
      <w:r w:rsidRPr="00FC2D61">
        <w:rPr>
          <w:rFonts w:ascii="Arial" w:hAnsi="Arial" w:cs="Arial"/>
        </w:rPr>
        <w:t>_</w:t>
      </w:r>
      <w:proofErr w:type="gramEnd"/>
      <w:r w:rsidRPr="00FC2D61">
        <w:rPr>
          <w:rFonts w:ascii="Arial" w:hAnsi="Arial" w:cs="Arial"/>
        </w:rPr>
        <w:t>_______________________________________</w:t>
      </w:r>
    </w:p>
    <w:p w14:paraId="7FAF8C39" w14:textId="77777777" w:rsidR="00826CC1" w:rsidRPr="00FC2D61" w:rsidRDefault="00826CC1" w:rsidP="00826CC1">
      <w:pPr>
        <w:rPr>
          <w:rFonts w:ascii="Arial" w:hAnsi="Arial" w:cs="Arial"/>
        </w:rPr>
      </w:pPr>
      <w:r w:rsidRPr="00FC2D61">
        <w:rPr>
          <w:rFonts w:ascii="Arial" w:hAnsi="Arial" w:cs="Arial"/>
        </w:rPr>
        <w:tab/>
      </w:r>
      <w:r w:rsidRPr="00FC2D61">
        <w:rPr>
          <w:rFonts w:ascii="Arial" w:hAnsi="Arial" w:cs="Arial"/>
        </w:rPr>
        <w:tab/>
      </w:r>
      <w:r w:rsidRPr="00FC2D61">
        <w:rPr>
          <w:rFonts w:ascii="Arial" w:hAnsi="Arial" w:cs="Arial"/>
        </w:rPr>
        <w:tab/>
      </w:r>
      <w:r w:rsidRPr="00FC2D61">
        <w:rPr>
          <w:rFonts w:ascii="Arial" w:hAnsi="Arial" w:cs="Arial"/>
        </w:rPr>
        <w:tab/>
      </w:r>
      <w:r w:rsidRPr="00FC2D61">
        <w:rPr>
          <w:rFonts w:ascii="Arial" w:hAnsi="Arial" w:cs="Arial"/>
        </w:rPr>
        <w:tab/>
      </w:r>
      <w:r w:rsidRPr="00FC2D61">
        <w:rPr>
          <w:rFonts w:ascii="Arial" w:hAnsi="Arial" w:cs="Arial"/>
        </w:rPr>
        <w:tab/>
        <w:t xml:space="preserve">                     JUDGE/COMMISSIONER</w:t>
      </w:r>
    </w:p>
    <w:p w14:paraId="0CA36603" w14:textId="77777777" w:rsidR="00826CC1" w:rsidRDefault="00826CC1" w:rsidP="00826CC1">
      <w:pPr>
        <w:tabs>
          <w:tab w:val="left" w:pos="720"/>
        </w:tabs>
        <w:rPr>
          <w:rFonts w:ascii="Arial" w:hAnsi="Arial" w:cs="Arial"/>
          <w:sz w:val="20"/>
        </w:rPr>
      </w:pPr>
    </w:p>
    <w:p w14:paraId="738D4BF1" w14:textId="77777777" w:rsidR="00826CC1" w:rsidRDefault="00826CC1" w:rsidP="00826CC1">
      <w:pPr>
        <w:tabs>
          <w:tab w:val="left" w:pos="720"/>
        </w:tabs>
        <w:rPr>
          <w:rFonts w:ascii="Arial" w:hAnsi="Arial" w:cs="Arial"/>
          <w:sz w:val="20"/>
        </w:rPr>
      </w:pPr>
    </w:p>
    <w:p w14:paraId="0EA74800" w14:textId="77777777" w:rsidR="00826CC1" w:rsidRPr="00FC2D61" w:rsidRDefault="00826CC1" w:rsidP="00826CC1">
      <w:pPr>
        <w:tabs>
          <w:tab w:val="left" w:pos="720"/>
        </w:tabs>
        <w:rPr>
          <w:rFonts w:ascii="Arial" w:hAnsi="Arial" w:cs="Arial"/>
          <w:sz w:val="20"/>
        </w:rPr>
      </w:pPr>
    </w:p>
    <w:p w14:paraId="4281EDC2" w14:textId="77777777" w:rsidR="00826CC1" w:rsidRPr="00FC2D61" w:rsidRDefault="00826CC1" w:rsidP="00826CC1">
      <w:pPr>
        <w:tabs>
          <w:tab w:val="left" w:pos="720"/>
        </w:tabs>
        <w:ind w:left="720" w:hanging="720"/>
        <w:rPr>
          <w:rFonts w:ascii="Arial" w:hAnsi="Arial" w:cs="Arial"/>
          <w:sz w:val="20"/>
          <w:u w:val="single"/>
        </w:rPr>
      </w:pP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r>
      <w:r w:rsidRPr="00FC2D61">
        <w:rPr>
          <w:rFonts w:ascii="Arial" w:hAnsi="Arial" w:cs="Arial"/>
          <w:sz w:val="20"/>
          <w:u w:val="single"/>
        </w:rPr>
        <w:tab/>
        <w:t xml:space="preserve">          </w:t>
      </w:r>
      <w:r w:rsidRPr="00FC2D61">
        <w:rPr>
          <w:rFonts w:ascii="Arial" w:hAnsi="Arial" w:cs="Arial"/>
          <w:sz w:val="20"/>
        </w:rPr>
        <w:t xml:space="preserve"> </w:t>
      </w:r>
      <w:r w:rsidRPr="00FC2D61">
        <w:rPr>
          <w:rFonts w:ascii="Arial" w:hAnsi="Arial" w:cs="Arial"/>
          <w:sz w:val="20"/>
        </w:rPr>
        <w:tab/>
        <w:t xml:space="preserve">       </w:t>
      </w:r>
    </w:p>
    <w:p w14:paraId="0D8B0971" w14:textId="77777777" w:rsidR="00826CC1" w:rsidRPr="00FC2D61" w:rsidRDefault="00826CC1" w:rsidP="00826CC1">
      <w:pPr>
        <w:tabs>
          <w:tab w:val="left" w:pos="720"/>
        </w:tabs>
        <w:ind w:left="720" w:hanging="720"/>
        <w:rPr>
          <w:rFonts w:ascii="Arial" w:hAnsi="Arial" w:cs="Arial"/>
          <w:sz w:val="20"/>
        </w:rPr>
      </w:pPr>
      <w:r w:rsidRPr="00FC2D61">
        <w:rPr>
          <w:rFonts w:ascii="Arial" w:hAnsi="Arial" w:cs="Arial"/>
          <w:sz w:val="20"/>
        </w:rPr>
        <w:t>ATTORNEY FOR RESPONDENT</w:t>
      </w:r>
      <w:r w:rsidRPr="00FC2D61">
        <w:rPr>
          <w:rFonts w:ascii="Arial" w:hAnsi="Arial" w:cs="Arial"/>
          <w:sz w:val="20"/>
        </w:rPr>
        <w:tab/>
      </w:r>
      <w:r w:rsidRPr="00FC2D61">
        <w:rPr>
          <w:rFonts w:ascii="Arial" w:hAnsi="Arial" w:cs="Arial"/>
          <w:sz w:val="20"/>
        </w:rPr>
        <w:tab/>
      </w:r>
      <w:r w:rsidRPr="00FC2D61">
        <w:rPr>
          <w:rFonts w:ascii="Arial" w:hAnsi="Arial" w:cs="Arial"/>
          <w:sz w:val="20"/>
        </w:rPr>
        <w:tab/>
      </w:r>
    </w:p>
    <w:p w14:paraId="29F5DEFD" w14:textId="77777777" w:rsidR="00826CC1" w:rsidRDefault="00826CC1" w:rsidP="00826CC1">
      <w:pPr>
        <w:tabs>
          <w:tab w:val="left" w:pos="0"/>
        </w:tabs>
        <w:overflowPunct w:val="0"/>
        <w:autoSpaceDE w:val="0"/>
        <w:autoSpaceDN w:val="0"/>
        <w:adjustRightInd w:val="0"/>
        <w:ind w:left="720" w:hanging="720"/>
        <w:jc w:val="right"/>
        <w:textAlignment w:val="baseline"/>
        <w:rPr>
          <w:rFonts w:ascii="Arial" w:hAnsi="Arial"/>
          <w:sz w:val="16"/>
          <w:szCs w:val="16"/>
        </w:rPr>
      </w:pPr>
    </w:p>
    <w:p w14:paraId="58784675" w14:textId="77777777" w:rsidR="00826CC1" w:rsidRDefault="00826CC1" w:rsidP="00826CC1">
      <w:pPr>
        <w:tabs>
          <w:tab w:val="left" w:pos="0"/>
        </w:tabs>
        <w:overflowPunct w:val="0"/>
        <w:autoSpaceDE w:val="0"/>
        <w:autoSpaceDN w:val="0"/>
        <w:adjustRightInd w:val="0"/>
        <w:textAlignment w:val="baseline"/>
        <w:rPr>
          <w:rFonts w:ascii="Arial" w:hAnsi="Arial"/>
          <w:sz w:val="16"/>
          <w:szCs w:val="16"/>
        </w:rPr>
      </w:pPr>
    </w:p>
    <w:p w14:paraId="1933D956" w14:textId="77777777" w:rsidR="00826CC1" w:rsidRDefault="00826CC1" w:rsidP="00826CC1">
      <w:pPr>
        <w:tabs>
          <w:tab w:val="left" w:pos="0"/>
        </w:tabs>
        <w:overflowPunct w:val="0"/>
        <w:autoSpaceDE w:val="0"/>
        <w:autoSpaceDN w:val="0"/>
        <w:adjustRightInd w:val="0"/>
        <w:textAlignment w:val="baseline"/>
        <w:rPr>
          <w:rFonts w:ascii="Arial" w:hAnsi="Arial"/>
          <w:sz w:val="16"/>
          <w:szCs w:val="16"/>
        </w:rPr>
      </w:pPr>
    </w:p>
    <w:p w14:paraId="7525821E" w14:textId="77777777" w:rsidR="00826CC1" w:rsidRDefault="00826CC1" w:rsidP="00826CC1">
      <w:pPr>
        <w:tabs>
          <w:tab w:val="left" w:pos="0"/>
        </w:tabs>
        <w:overflowPunct w:val="0"/>
        <w:autoSpaceDE w:val="0"/>
        <w:autoSpaceDN w:val="0"/>
        <w:adjustRightInd w:val="0"/>
        <w:textAlignment w:val="baseline"/>
        <w:rPr>
          <w:rFonts w:ascii="Arial" w:hAnsi="Arial"/>
          <w:sz w:val="16"/>
          <w:szCs w:val="16"/>
        </w:rPr>
      </w:pPr>
    </w:p>
    <w:p w14:paraId="3AFDBCD9" w14:textId="77777777" w:rsidR="00826CC1" w:rsidRPr="00652C41" w:rsidRDefault="00826CC1" w:rsidP="00826CC1">
      <w:pPr>
        <w:tabs>
          <w:tab w:val="left" w:pos="0"/>
        </w:tabs>
        <w:overflowPunct w:val="0"/>
        <w:autoSpaceDE w:val="0"/>
        <w:autoSpaceDN w:val="0"/>
        <w:adjustRightInd w:val="0"/>
        <w:textAlignment w:val="baseline"/>
        <w:rPr>
          <w:rFonts w:ascii="Arial" w:hAnsi="Arial"/>
          <w:sz w:val="16"/>
          <w:szCs w:val="16"/>
        </w:rPr>
      </w:pPr>
      <w:r w:rsidRPr="00652C41">
        <w:rPr>
          <w:rFonts w:ascii="Arial" w:hAnsi="Arial"/>
          <w:sz w:val="16"/>
          <w:szCs w:val="16"/>
        </w:rPr>
        <w:t>cc:</w:t>
      </w:r>
      <w:r w:rsidRPr="00652C41">
        <w:rPr>
          <w:rFonts w:ascii="Arial" w:hAnsi="Arial"/>
          <w:sz w:val="16"/>
          <w:szCs w:val="16"/>
        </w:rPr>
        <w:tab/>
        <w:t>Respondent</w:t>
      </w:r>
    </w:p>
    <w:p w14:paraId="3342A5BA" w14:textId="77777777" w:rsidR="00826CC1" w:rsidRPr="00652C41" w:rsidRDefault="00826CC1" w:rsidP="00826CC1">
      <w:pPr>
        <w:tabs>
          <w:tab w:val="left" w:pos="0"/>
        </w:tabs>
        <w:overflowPunct w:val="0"/>
        <w:autoSpaceDE w:val="0"/>
        <w:autoSpaceDN w:val="0"/>
        <w:adjustRightInd w:val="0"/>
        <w:textAlignment w:val="baseline"/>
        <w:rPr>
          <w:rFonts w:ascii="Arial" w:hAnsi="Arial"/>
          <w:sz w:val="16"/>
          <w:szCs w:val="16"/>
        </w:rPr>
      </w:pPr>
      <w:r w:rsidRPr="00652C41">
        <w:rPr>
          <w:rFonts w:ascii="Arial" w:hAnsi="Arial"/>
          <w:sz w:val="16"/>
          <w:szCs w:val="16"/>
        </w:rPr>
        <w:tab/>
        <w:t>Respondent’s Lawyer</w:t>
      </w:r>
    </w:p>
    <w:p w14:paraId="1EDCA2B2" w14:textId="77777777" w:rsidR="00826CC1" w:rsidRPr="004C07A2" w:rsidRDefault="00826CC1" w:rsidP="00826CC1">
      <w:pPr>
        <w:tabs>
          <w:tab w:val="left" w:pos="720"/>
        </w:tabs>
        <w:ind w:left="720" w:hanging="720"/>
        <w:rPr>
          <w:rFonts w:ascii="Arial" w:hAnsi="Arial" w:cs="Arial"/>
          <w:sz w:val="16"/>
          <w:szCs w:val="16"/>
        </w:rPr>
      </w:pPr>
      <w:r w:rsidRPr="004C07A2">
        <w:rPr>
          <w:rFonts w:ascii="Arial" w:hAnsi="Arial"/>
          <w:sz w:val="16"/>
          <w:szCs w:val="16"/>
        </w:rPr>
        <w:tab/>
        <w:t>Deputy Prosecuting Attorney</w:t>
      </w:r>
    </w:p>
    <w:p w14:paraId="115A3D24" w14:textId="77777777" w:rsidR="00826CC1" w:rsidRDefault="00826CC1" w:rsidP="00826CC1">
      <w:pPr>
        <w:rPr>
          <w:rFonts w:ascii="Arial" w:hAnsi="Arial"/>
          <w:sz w:val="20"/>
        </w:rPr>
      </w:pPr>
    </w:p>
    <w:p w14:paraId="4DE84394" w14:textId="77777777" w:rsidR="006D68FE" w:rsidRDefault="006D68FE" w:rsidP="007A1374">
      <w:pPr>
        <w:rPr>
          <w:rFonts w:ascii="Arial" w:hAnsi="Arial"/>
          <w:sz w:val="20"/>
        </w:rPr>
      </w:pPr>
    </w:p>
    <w:sectPr w:rsidR="006D68FE" w:rsidSect="005F219A">
      <w:footerReference w:type="default" r:id="rId7"/>
      <w:pgSz w:w="12240" w:h="15840" w:code="1"/>
      <w:pgMar w:top="1530" w:right="1080" w:bottom="432" w:left="1260" w:header="432" w:footer="720" w:gutter="0"/>
      <w:pgNumType w:start="1"/>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1FBF0" w14:textId="77777777" w:rsidR="002037F3" w:rsidRDefault="002037F3">
      <w:r>
        <w:separator/>
      </w:r>
    </w:p>
  </w:endnote>
  <w:endnote w:type="continuationSeparator" w:id="0">
    <w:p w14:paraId="59DF9CFA" w14:textId="77777777" w:rsidR="002037F3" w:rsidRDefault="0020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37DA" w14:textId="77777777" w:rsidR="00135274" w:rsidRPr="006D68FE" w:rsidRDefault="00135274">
    <w:pPr>
      <w:pStyle w:val="Footer"/>
      <w:pBdr>
        <w:top w:val="single" w:sz="12" w:space="1" w:color="auto"/>
      </w:pBdr>
      <w:tabs>
        <w:tab w:val="clear" w:pos="8640"/>
      </w:tabs>
      <w:rPr>
        <w:rFonts w:ascii="Arial" w:hAnsi="Arial"/>
        <w:sz w:val="16"/>
        <w:szCs w:val="16"/>
      </w:rPr>
    </w:pPr>
    <w:r w:rsidRPr="006D68FE">
      <w:rPr>
        <w:rFonts w:ascii="Arial" w:hAnsi="Arial"/>
        <w:b/>
        <w:sz w:val="16"/>
        <w:szCs w:val="16"/>
      </w:rPr>
      <w:t xml:space="preserve">JUVENILE’S ACKNOWLEDGMENT OF RIGHTS </w:t>
    </w:r>
    <w:r w:rsidRPr="006D68FE">
      <w:rPr>
        <w:rFonts w:ascii="Arial" w:hAnsi="Arial"/>
        <w:b/>
        <w:sz w:val="16"/>
        <w:szCs w:val="16"/>
      </w:rPr>
      <w:tab/>
      <w:t xml:space="preserve"> </w:t>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p>
  <w:p w14:paraId="57DA5B51" w14:textId="5CFC4294" w:rsidR="00135274" w:rsidRPr="006D68FE" w:rsidRDefault="00135274">
    <w:pPr>
      <w:pStyle w:val="Footer"/>
      <w:tabs>
        <w:tab w:val="clear" w:pos="8640"/>
      </w:tabs>
      <w:rPr>
        <w:rFonts w:ascii="Arial" w:hAnsi="Arial"/>
        <w:b/>
        <w:sz w:val="16"/>
        <w:szCs w:val="16"/>
      </w:rPr>
    </w:pPr>
    <w:r w:rsidRPr="006D68FE">
      <w:rPr>
        <w:rFonts w:ascii="Arial" w:hAnsi="Arial"/>
        <w:b/>
        <w:sz w:val="16"/>
        <w:szCs w:val="16"/>
      </w:rPr>
      <w:t>AND NOTICE/ADVISEMENT OF RECORDS</w:t>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r>
    <w:r w:rsidRPr="006D68FE">
      <w:rPr>
        <w:rFonts w:ascii="Arial" w:hAnsi="Arial"/>
        <w:b/>
        <w:sz w:val="16"/>
        <w:szCs w:val="16"/>
      </w:rPr>
      <w:tab/>
      <w:t xml:space="preserve">(Rev. </w:t>
    </w:r>
    <w:r w:rsidR="001857EB">
      <w:rPr>
        <w:rFonts w:ascii="Arial" w:hAnsi="Arial"/>
        <w:b/>
        <w:sz w:val="16"/>
        <w:szCs w:val="16"/>
      </w:rPr>
      <w:t>07/</w:t>
    </w:r>
    <w:r w:rsidR="0010031E">
      <w:rPr>
        <w:rFonts w:ascii="Arial" w:hAnsi="Arial"/>
        <w:b/>
        <w:sz w:val="16"/>
        <w:szCs w:val="16"/>
      </w:rPr>
      <w:t>23</w:t>
    </w:r>
    <w:r w:rsidRPr="006D68FE">
      <w:rPr>
        <w:rFonts w:ascii="Arial" w:hAnsi="Arial"/>
        <w:b/>
        <w:sz w:val="16"/>
        <w:szCs w:val="16"/>
      </w:rPr>
      <w:t>)</w:t>
    </w:r>
  </w:p>
  <w:p w14:paraId="6EEE2A4F" w14:textId="77777777" w:rsidR="00135274" w:rsidRDefault="00135274">
    <w:pPr>
      <w:pStyle w:val="Footer"/>
      <w:tabs>
        <w:tab w:val="clear" w:pos="8640"/>
        <w:tab w:val="right" w:pos="9990"/>
      </w:tabs>
      <w:rPr>
        <w:rStyle w:val="PageNumbe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552C4" w14:textId="77777777" w:rsidR="002037F3" w:rsidRDefault="002037F3">
      <w:r>
        <w:separator/>
      </w:r>
    </w:p>
  </w:footnote>
  <w:footnote w:type="continuationSeparator" w:id="0">
    <w:p w14:paraId="5803E8D9" w14:textId="77777777" w:rsidR="002037F3" w:rsidRDefault="00203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D1295"/>
    <w:multiLevelType w:val="multilevel"/>
    <w:tmpl w:val="28883986"/>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47305B9"/>
    <w:multiLevelType w:val="singleLevel"/>
    <w:tmpl w:val="97F87FAE"/>
    <w:lvl w:ilvl="0">
      <w:start w:val="9"/>
      <w:numFmt w:val="decimal"/>
      <w:lvlText w:val="%1."/>
      <w:lvlJc w:val="left"/>
      <w:pPr>
        <w:tabs>
          <w:tab w:val="num" w:pos="720"/>
        </w:tabs>
        <w:ind w:left="720" w:hanging="720"/>
      </w:pPr>
      <w:rPr>
        <w:rFonts w:cs="Times New Roman" w:hint="default"/>
      </w:rPr>
    </w:lvl>
  </w:abstractNum>
  <w:abstractNum w:abstractNumId="2" w15:restartNumberingAfterBreak="0">
    <w:nsid w:val="40B92AD9"/>
    <w:multiLevelType w:val="multilevel"/>
    <w:tmpl w:val="78D2AFCC"/>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4A74668"/>
    <w:multiLevelType w:val="hybridMultilevel"/>
    <w:tmpl w:val="A4B0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033D81"/>
    <w:multiLevelType w:val="hybridMultilevel"/>
    <w:tmpl w:val="4C1A18FA"/>
    <w:lvl w:ilvl="0" w:tplc="D06C74A4">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6E5749D0"/>
    <w:multiLevelType w:val="multilevel"/>
    <w:tmpl w:val="A5EE4AFE"/>
    <w:lvl w:ilvl="0">
      <w:start w:val="1"/>
      <w:numFmt w:val="decimal"/>
      <w:lvlText w:val="%1."/>
      <w:lvlJc w:val="left"/>
      <w:pPr>
        <w:ind w:left="1080" w:hanging="720"/>
      </w:pPr>
      <w:rPr>
        <w:rFonts w:cs="Times New Roman" w:hint="default"/>
      </w:rPr>
    </w:lvl>
    <w:lvl w:ilvl="1">
      <w:start w:val="2"/>
      <w:numFmt w:val="decimal"/>
      <w:isLgl/>
      <w:lvlText w:val="%1.%2"/>
      <w:lvlJc w:val="left"/>
      <w:pPr>
        <w:ind w:left="135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76EC1AB4"/>
    <w:multiLevelType w:val="hybridMultilevel"/>
    <w:tmpl w:val="BEBA738E"/>
    <w:lvl w:ilvl="0" w:tplc="04090001">
      <w:start w:val="1"/>
      <w:numFmt w:val="bullet"/>
      <w:lvlText w:val=""/>
      <w:lvlJc w:val="left"/>
      <w:pPr>
        <w:ind w:left="4378" w:hanging="360"/>
      </w:pPr>
      <w:rPr>
        <w:rFonts w:ascii="Symbol" w:hAnsi="Symbol" w:hint="default"/>
      </w:rPr>
    </w:lvl>
    <w:lvl w:ilvl="1" w:tplc="04090003">
      <w:start w:val="1"/>
      <w:numFmt w:val="bullet"/>
      <w:lvlText w:val="o"/>
      <w:lvlJc w:val="left"/>
      <w:pPr>
        <w:ind w:left="5098" w:hanging="360"/>
      </w:pPr>
      <w:rPr>
        <w:rFonts w:ascii="Courier New" w:hAnsi="Courier New" w:hint="default"/>
      </w:rPr>
    </w:lvl>
    <w:lvl w:ilvl="2" w:tplc="04090005" w:tentative="1">
      <w:start w:val="1"/>
      <w:numFmt w:val="bullet"/>
      <w:lvlText w:val=""/>
      <w:lvlJc w:val="left"/>
      <w:pPr>
        <w:ind w:left="5818" w:hanging="360"/>
      </w:pPr>
      <w:rPr>
        <w:rFonts w:ascii="Wingdings" w:hAnsi="Wingdings" w:hint="default"/>
      </w:rPr>
    </w:lvl>
    <w:lvl w:ilvl="3" w:tplc="04090001" w:tentative="1">
      <w:start w:val="1"/>
      <w:numFmt w:val="bullet"/>
      <w:lvlText w:val=""/>
      <w:lvlJc w:val="left"/>
      <w:pPr>
        <w:ind w:left="6538" w:hanging="360"/>
      </w:pPr>
      <w:rPr>
        <w:rFonts w:ascii="Symbol" w:hAnsi="Symbol" w:hint="default"/>
      </w:rPr>
    </w:lvl>
    <w:lvl w:ilvl="4" w:tplc="04090003" w:tentative="1">
      <w:start w:val="1"/>
      <w:numFmt w:val="bullet"/>
      <w:lvlText w:val="o"/>
      <w:lvlJc w:val="left"/>
      <w:pPr>
        <w:ind w:left="7258" w:hanging="360"/>
      </w:pPr>
      <w:rPr>
        <w:rFonts w:ascii="Courier New" w:hAnsi="Courier New" w:hint="default"/>
      </w:rPr>
    </w:lvl>
    <w:lvl w:ilvl="5" w:tplc="04090005" w:tentative="1">
      <w:start w:val="1"/>
      <w:numFmt w:val="bullet"/>
      <w:lvlText w:val=""/>
      <w:lvlJc w:val="left"/>
      <w:pPr>
        <w:ind w:left="7978" w:hanging="360"/>
      </w:pPr>
      <w:rPr>
        <w:rFonts w:ascii="Wingdings" w:hAnsi="Wingdings" w:hint="default"/>
      </w:rPr>
    </w:lvl>
    <w:lvl w:ilvl="6" w:tplc="04090001" w:tentative="1">
      <w:start w:val="1"/>
      <w:numFmt w:val="bullet"/>
      <w:lvlText w:val=""/>
      <w:lvlJc w:val="left"/>
      <w:pPr>
        <w:ind w:left="8698" w:hanging="360"/>
      </w:pPr>
      <w:rPr>
        <w:rFonts w:ascii="Symbol" w:hAnsi="Symbol" w:hint="default"/>
      </w:rPr>
    </w:lvl>
    <w:lvl w:ilvl="7" w:tplc="04090003" w:tentative="1">
      <w:start w:val="1"/>
      <w:numFmt w:val="bullet"/>
      <w:lvlText w:val="o"/>
      <w:lvlJc w:val="left"/>
      <w:pPr>
        <w:ind w:left="9418" w:hanging="360"/>
      </w:pPr>
      <w:rPr>
        <w:rFonts w:ascii="Courier New" w:hAnsi="Courier New" w:hint="default"/>
      </w:rPr>
    </w:lvl>
    <w:lvl w:ilvl="8" w:tplc="04090005" w:tentative="1">
      <w:start w:val="1"/>
      <w:numFmt w:val="bullet"/>
      <w:lvlText w:val=""/>
      <w:lvlJc w:val="left"/>
      <w:pPr>
        <w:ind w:left="10138" w:hanging="360"/>
      </w:pPr>
      <w:rPr>
        <w:rFonts w:ascii="Wingdings" w:hAnsi="Wingdings" w:hint="default"/>
      </w:rPr>
    </w:lvl>
  </w:abstractNum>
  <w:num w:numId="1" w16cid:durableId="1315374689">
    <w:abstractNumId w:val="1"/>
  </w:num>
  <w:num w:numId="2" w16cid:durableId="1707101109">
    <w:abstractNumId w:val="4"/>
  </w:num>
  <w:num w:numId="3" w16cid:durableId="424307483">
    <w:abstractNumId w:val="6"/>
  </w:num>
  <w:num w:numId="4" w16cid:durableId="1014768782">
    <w:abstractNumId w:val="5"/>
  </w:num>
  <w:num w:numId="5" w16cid:durableId="1040669048">
    <w:abstractNumId w:val="2"/>
  </w:num>
  <w:num w:numId="6" w16cid:durableId="1014771382">
    <w:abstractNumId w:val="3"/>
  </w:num>
  <w:num w:numId="7" w16cid:durableId="1261373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74"/>
    <w:rsid w:val="000438AF"/>
    <w:rsid w:val="00060F4B"/>
    <w:rsid w:val="00085DB7"/>
    <w:rsid w:val="000B243D"/>
    <w:rsid w:val="000C2600"/>
    <w:rsid w:val="000E714E"/>
    <w:rsid w:val="000F045F"/>
    <w:rsid w:val="0010031E"/>
    <w:rsid w:val="001338D6"/>
    <w:rsid w:val="00135274"/>
    <w:rsid w:val="001857EB"/>
    <w:rsid w:val="00185DA8"/>
    <w:rsid w:val="00186207"/>
    <w:rsid w:val="001A4837"/>
    <w:rsid w:val="001D5917"/>
    <w:rsid w:val="002037F3"/>
    <w:rsid w:val="00211702"/>
    <w:rsid w:val="00251233"/>
    <w:rsid w:val="002D0487"/>
    <w:rsid w:val="003418E9"/>
    <w:rsid w:val="00357739"/>
    <w:rsid w:val="00362443"/>
    <w:rsid w:val="00391DAE"/>
    <w:rsid w:val="003A4DFF"/>
    <w:rsid w:val="00451A28"/>
    <w:rsid w:val="00460F48"/>
    <w:rsid w:val="004622C0"/>
    <w:rsid w:val="004A1D19"/>
    <w:rsid w:val="004C07A2"/>
    <w:rsid w:val="00515E4F"/>
    <w:rsid w:val="00580498"/>
    <w:rsid w:val="005B4C10"/>
    <w:rsid w:val="005F219A"/>
    <w:rsid w:val="00612D87"/>
    <w:rsid w:val="00641489"/>
    <w:rsid w:val="00652C41"/>
    <w:rsid w:val="00682FD1"/>
    <w:rsid w:val="006C766F"/>
    <w:rsid w:val="006D616D"/>
    <w:rsid w:val="006D68FE"/>
    <w:rsid w:val="006E5994"/>
    <w:rsid w:val="006F0B1E"/>
    <w:rsid w:val="0070224F"/>
    <w:rsid w:val="0077201B"/>
    <w:rsid w:val="007A1374"/>
    <w:rsid w:val="007F5DE5"/>
    <w:rsid w:val="008074F1"/>
    <w:rsid w:val="00826CC1"/>
    <w:rsid w:val="00831CAE"/>
    <w:rsid w:val="0083584F"/>
    <w:rsid w:val="0083733E"/>
    <w:rsid w:val="0085363F"/>
    <w:rsid w:val="00860829"/>
    <w:rsid w:val="008B32D1"/>
    <w:rsid w:val="00AB4CB7"/>
    <w:rsid w:val="00B26AAE"/>
    <w:rsid w:val="00B37233"/>
    <w:rsid w:val="00B46DE3"/>
    <w:rsid w:val="00B80520"/>
    <w:rsid w:val="00BA27F3"/>
    <w:rsid w:val="00BA4809"/>
    <w:rsid w:val="00BB1B76"/>
    <w:rsid w:val="00BE429A"/>
    <w:rsid w:val="00BF302C"/>
    <w:rsid w:val="00C2699C"/>
    <w:rsid w:val="00C60BF9"/>
    <w:rsid w:val="00CA423C"/>
    <w:rsid w:val="00CB3AA1"/>
    <w:rsid w:val="00CB7DBA"/>
    <w:rsid w:val="00CC7A86"/>
    <w:rsid w:val="00D125F6"/>
    <w:rsid w:val="00D314C7"/>
    <w:rsid w:val="00D54B8F"/>
    <w:rsid w:val="00DB3DC6"/>
    <w:rsid w:val="00DE59A9"/>
    <w:rsid w:val="00DF796E"/>
    <w:rsid w:val="00E50999"/>
    <w:rsid w:val="00E54B61"/>
    <w:rsid w:val="00EB42F3"/>
    <w:rsid w:val="00EE7C04"/>
    <w:rsid w:val="00F44363"/>
    <w:rsid w:val="00F47092"/>
    <w:rsid w:val="00F51DAF"/>
    <w:rsid w:val="00F921AB"/>
    <w:rsid w:val="00FB75EF"/>
    <w:rsid w:val="00FC2D61"/>
    <w:rsid w:val="00FC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A8F834"/>
  <w14:defaultImageDpi w14:val="0"/>
  <w15:docId w15:val="{EAEB5EDC-D9A3-4828-8D9D-82144A32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2"/>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character" w:styleId="PageNumber">
    <w:name w:val="page number"/>
    <w:basedOn w:val="DefaultParagraphFont"/>
    <w:uiPriority w:val="99"/>
    <w:semiHidden/>
    <w:rPr>
      <w:rFonts w:cs="Times New Roman"/>
    </w:rPr>
  </w:style>
  <w:style w:type="paragraph" w:styleId="BodyTextIndent2">
    <w:name w:val="Body Text Indent 2"/>
    <w:basedOn w:val="Normal"/>
    <w:link w:val="BodyTextIndent2Char"/>
    <w:uiPriority w:val="99"/>
    <w:semiHidden/>
    <w:pPr>
      <w:tabs>
        <w:tab w:val="left" w:pos="720"/>
      </w:tabs>
      <w:ind w:left="1440" w:hanging="1440"/>
    </w:pPr>
    <w:rPr>
      <w:rFonts w:ascii="Arial" w:hAnsi="Arial"/>
      <w:b/>
      <w:i/>
      <w:sz w:val="20"/>
      <w:u w:val="single"/>
    </w:r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
    <w:name w:val="Body Text Indent"/>
    <w:basedOn w:val="Normal"/>
    <w:link w:val="BodyTextIndentChar"/>
    <w:uiPriority w:val="99"/>
    <w:semiHidden/>
    <w:pPr>
      <w:tabs>
        <w:tab w:val="left" w:pos="720"/>
      </w:tabs>
      <w:ind w:left="720" w:hanging="720"/>
      <w:jc w:val="right"/>
    </w:pPr>
    <w:rPr>
      <w:rFonts w:ascii="Arial" w:hAnsi="Arial"/>
      <w:sz w:val="20"/>
    </w:r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ListParagraph">
    <w:name w:val="List Paragraph"/>
    <w:basedOn w:val="Normal"/>
    <w:uiPriority w:val="34"/>
    <w:qFormat/>
    <w:rsid w:val="006D68FE"/>
    <w:pPr>
      <w:ind w:left="720"/>
    </w:pPr>
  </w:style>
  <w:style w:type="paragraph" w:styleId="BalloonText">
    <w:name w:val="Balloon Text"/>
    <w:basedOn w:val="Normal"/>
    <w:link w:val="BalloonTextChar"/>
    <w:uiPriority w:val="99"/>
    <w:semiHidden/>
    <w:unhideWhenUsed/>
    <w:rsid w:val="00D54B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4B8F"/>
    <w:rPr>
      <w:rFonts w:ascii="Tahoma" w:hAnsi="Tahoma" w:cs="Times New Roman"/>
      <w:sz w:val="16"/>
    </w:rPr>
  </w:style>
  <w:style w:type="table" w:styleId="TableGrid">
    <w:name w:val="Table Grid"/>
    <w:basedOn w:val="TableNormal"/>
    <w:uiPriority w:val="59"/>
    <w:rsid w:val="00251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4803</Words>
  <Characters>23994</Characters>
  <Application>Microsoft Office Word</Application>
  <DocSecurity>4</DocSecurity>
  <Lines>199</Lines>
  <Paragraphs>57</Paragraphs>
  <ScaleCrop>false</ScaleCrop>
  <HeadingPairs>
    <vt:vector size="2" baseType="variant">
      <vt:variant>
        <vt:lpstr>Title</vt:lpstr>
      </vt:variant>
      <vt:variant>
        <vt:i4>1</vt:i4>
      </vt:variant>
    </vt:vector>
  </HeadingPairs>
  <TitlesOfParts>
    <vt:vector size="1" baseType="lpstr">
      <vt:lpstr>SUPERIOR COURT OF WASHINGTON</vt:lpstr>
    </vt:vector>
  </TitlesOfParts>
  <Company>Supreme Court</Company>
  <LinksUpToDate>false</LinksUpToDate>
  <CharactersWithSpaces>28740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OF WASHINGTON</dc:title>
  <dc:subject/>
  <dc:creator>Melissa Seipel</dc:creator>
  <cp:keywords/>
  <dc:description/>
  <cp:lastModifiedBy>Rosa Garcia</cp:lastModifiedBy>
  <cp:revision>2</cp:revision>
  <cp:lastPrinted>2020-11-13T00:12:00Z</cp:lastPrinted>
  <dcterms:created xsi:type="dcterms:W3CDTF">2023-12-13T00:35:00Z</dcterms:created>
  <dcterms:modified xsi:type="dcterms:W3CDTF">2023-12-13T00:35:00Z</dcterms:modified>
</cp:coreProperties>
</file>